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4F2F" w14:textId="77777777" w:rsidR="00156492" w:rsidRDefault="00156492" w:rsidP="002C21F6">
      <w:pPr>
        <w:pStyle w:val="KeinAbsatzformat"/>
        <w:tabs>
          <w:tab w:val="left" w:pos="227"/>
        </w:tabs>
        <w:spacing w:line="276" w:lineRule="auto"/>
        <w:ind w:left="284" w:right="260"/>
        <w:jc w:val="center"/>
        <w:rPr>
          <w:rFonts w:ascii="Calibri" w:eastAsia="Calibri" w:hAnsi="Calibri" w:cs="Calibri"/>
          <w:sz w:val="22"/>
          <w:szCs w:val="22"/>
        </w:rPr>
      </w:pPr>
    </w:p>
    <w:p w14:paraId="12A0C09B" w14:textId="3B91E3FC" w:rsidR="00AC1EAD" w:rsidRPr="00FD320F" w:rsidRDefault="004A4700" w:rsidP="002C21F6">
      <w:pPr>
        <w:pStyle w:val="KeinAbsatzformat"/>
        <w:tabs>
          <w:tab w:val="left" w:pos="227"/>
        </w:tabs>
        <w:spacing w:line="276" w:lineRule="auto"/>
        <w:ind w:left="284" w:right="260"/>
        <w:jc w:val="center"/>
        <w:rPr>
          <w:rFonts w:ascii="Calibri" w:eastAsia="Calibri" w:hAnsi="Calibri" w:cs="Calibri"/>
          <w:sz w:val="22"/>
          <w:szCs w:val="22"/>
        </w:rPr>
      </w:pPr>
      <w:r w:rsidRPr="00FD320F">
        <w:rPr>
          <w:rFonts w:ascii="Calibri" w:eastAsia="Calibri" w:hAnsi="Calibri" w:cs="Calibri"/>
          <w:noProof/>
          <w:sz w:val="22"/>
          <w:szCs w:val="22"/>
        </w:rPr>
        <w:drawing>
          <wp:anchor distT="0" distB="0" distL="114300" distR="114300" simplePos="0" relativeHeight="251659264" behindDoc="0" locked="0" layoutInCell="1" allowOverlap="1" wp14:anchorId="6D214061" wp14:editId="741EC000">
            <wp:simplePos x="0" y="0"/>
            <wp:positionH relativeFrom="margin">
              <wp:align>center</wp:align>
            </wp:positionH>
            <wp:positionV relativeFrom="margin">
              <wp:posOffset>-461175</wp:posOffset>
            </wp:positionV>
            <wp:extent cx="1811020" cy="800987"/>
            <wp:effectExtent l="0" t="0" r="0" b="0"/>
            <wp:wrapSquare wrapText="bothSides"/>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1020" cy="800987"/>
                    </a:xfrm>
                    <a:prstGeom prst="rect">
                      <a:avLst/>
                    </a:prstGeom>
                    <a:ln w="12700" cap="flat">
                      <a:noFill/>
                      <a:miter lim="400000"/>
                    </a:ln>
                    <a:effectLst/>
                  </pic:spPr>
                </pic:pic>
              </a:graphicData>
            </a:graphic>
          </wp:anchor>
        </w:drawing>
      </w:r>
    </w:p>
    <w:p w14:paraId="3C09BFEB" w14:textId="77777777" w:rsidR="00AC1EAD" w:rsidRPr="00FD320F" w:rsidRDefault="005C1DF1" w:rsidP="00BE6A59">
      <w:pPr>
        <w:pStyle w:val="KeinAbsatzformat"/>
        <w:tabs>
          <w:tab w:val="left" w:pos="227"/>
        </w:tabs>
        <w:spacing w:line="276" w:lineRule="auto"/>
        <w:ind w:right="260"/>
        <w:jc w:val="both"/>
        <w:rPr>
          <w:rFonts w:ascii="Calibri" w:eastAsia="Calibri" w:hAnsi="Calibri" w:cs="Calibri"/>
          <w:sz w:val="22"/>
          <w:szCs w:val="22"/>
        </w:rPr>
      </w:pPr>
      <w:r w:rsidRPr="00FD320F">
        <w:rPr>
          <w:rFonts w:ascii="Calibri" w:eastAsia="Calibri" w:hAnsi="Calibri" w:cs="Calibri"/>
          <w:noProof/>
          <w:sz w:val="22"/>
          <w:szCs w:val="22"/>
        </w:rPr>
        <mc:AlternateContent>
          <mc:Choice Requires="wps">
            <w:drawing>
              <wp:anchor distT="0" distB="0" distL="0" distR="0" simplePos="0" relativeHeight="251658240" behindDoc="0" locked="0" layoutInCell="1" allowOverlap="1" wp14:anchorId="59CDF3A3" wp14:editId="4D089E8A">
                <wp:simplePos x="0" y="0"/>
                <wp:positionH relativeFrom="column">
                  <wp:posOffset>-109220</wp:posOffset>
                </wp:positionH>
                <wp:positionV relativeFrom="line">
                  <wp:posOffset>60309</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xmlns:pic="http://schemas.openxmlformats.org/drawingml/2006/picture" xmlns:a="http://schemas.openxmlformats.org/drawingml/2006/main">
            <w:pict w14:anchorId="62085DC7">
              <v:line id="officeArt object" style="position:absolute;z-index:251658240;visibility:visible;mso-wrap-style:square;mso-wrap-distance-left:0;mso-wrap-distance-top:0;mso-wrap-distance-right:0;mso-wrap-distance-bottom:0;mso-position-horizontal:absolute;mso-position-horizontal-relative:text;mso-position-vertical:absolute;mso-position-vertical-relative:line" alt="Line 2" o:spid="_x0000_s1026" strokecolor="#98241d" strokeweight=".53mm" from="-8.6pt,4.75pt" to="547.6pt,4.75pt" w14:anchorId="38B2A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roAl4t0AAAAIAQAA&#10;DwAAAGRycy9kb3ducmV2LnhtbEyPzU7DMBCE70h9B2uRuLV2KprSEKeqkIALIPXnwNGNlyTCXkex&#10;66Zvj8sFjjszmv2mXI/WsIiD7xxJyGYCGFLtdEeNhMP+efoAzAdFWhlHKOGCHtbV5KZUhXZn2mLc&#10;hYalEvKFktCG0Bec+7pFq/zM9UjJ+3KDVSGdQ8P1oM6p3Bo+FyLnVnWUPrSqx6cW6+/dyUp4ubzf&#10;f35s87f4yq3JYjjwPAop727HzSOwgGP4C8MVP6FDlZiO7kTaMyNhmi3nKSphtQB29cVqkYTjr8Cr&#10;kv8fUP0AAAD//wMAUEsBAi0AFAAGAAgAAAAhALaDOJL+AAAA4QEAABMAAAAAAAAAAAAAAAAAAAAA&#10;AFtDb250ZW50X1R5cGVzXS54bWxQSwECLQAUAAYACAAAACEAOP0h/9YAAACUAQAACwAAAAAAAAAA&#10;AAAAAAAvAQAAX3JlbHMvLnJlbHNQSwECLQAUAAYACAAAACEAorjEPccBAABxAwAADgAAAAAAAAAA&#10;AAAAAAAuAgAAZHJzL2Uyb0RvYy54bWxQSwECLQAUAAYACAAAACEAroAl4t0AAAAIAQAADwAAAAAA&#10;AAAAAAAAAAAhBAAAZHJzL2Rvd25yZXYueG1sUEsFBgAAAAAEAAQA8wAAACsFAAAAAA==&#10;">
                <v:stroke joinstyle="miter" endcap="square"/>
                <w10:wrap anchory="line"/>
              </v:line>
            </w:pict>
          </mc:Fallback>
        </mc:AlternateContent>
      </w:r>
    </w:p>
    <w:p w14:paraId="5D146A65" w14:textId="77777777" w:rsidR="00AC1EAD" w:rsidRPr="00FD320F" w:rsidRDefault="00AC1EAD" w:rsidP="002C21F6">
      <w:pPr>
        <w:spacing w:line="276" w:lineRule="auto"/>
        <w:ind w:left="284" w:right="260"/>
        <w:jc w:val="both"/>
        <w:rPr>
          <w:rFonts w:ascii="Calibri" w:eastAsia="Calibri" w:hAnsi="Calibri" w:cs="Calibri"/>
          <w:sz w:val="22"/>
          <w:szCs w:val="22"/>
        </w:rPr>
      </w:pPr>
    </w:p>
    <w:p w14:paraId="73427E3A" w14:textId="77777777" w:rsidR="00AC1EAD" w:rsidRPr="00FD320F" w:rsidRDefault="005C1DF1" w:rsidP="7AE5F64F">
      <w:pPr>
        <w:pStyle w:val="berschrift1"/>
        <w:spacing w:line="276" w:lineRule="auto"/>
        <w:ind w:left="142" w:right="260" w:firstLine="0"/>
        <w:jc w:val="both"/>
        <w:rPr>
          <w:rFonts w:ascii="Calibri" w:eastAsia="Calibri" w:hAnsi="Calibri" w:cs="Calibri"/>
          <w:sz w:val="22"/>
          <w:szCs w:val="22"/>
          <w:lang w:val="en-CA"/>
        </w:rPr>
      </w:pPr>
      <w:r w:rsidRPr="7AE5F64F">
        <w:rPr>
          <w:rFonts w:ascii="Calibri" w:eastAsia="Calibri" w:hAnsi="Calibri" w:cs="Calibri"/>
          <w:color w:val="CC0000"/>
          <w:sz w:val="22"/>
          <w:szCs w:val="22"/>
          <w:lang w:val="en-CA"/>
        </w:rPr>
        <w:t>M E D I E N I N F O R M A T I O N</w:t>
      </w:r>
    </w:p>
    <w:p w14:paraId="58F17998" w14:textId="6625E053" w:rsidR="00AC1EAD" w:rsidRPr="00FD320F" w:rsidRDefault="00FB2AF7" w:rsidP="00FB2AF7">
      <w:pPr>
        <w:tabs>
          <w:tab w:val="right" w:pos="8789"/>
        </w:tabs>
        <w:spacing w:line="276" w:lineRule="auto"/>
        <w:ind w:left="142" w:right="260" w:hanging="142"/>
        <w:jc w:val="both"/>
        <w:rPr>
          <w:rFonts w:ascii="Calibri" w:eastAsia="Calibri" w:hAnsi="Calibri" w:cs="Calibri"/>
          <w:sz w:val="22"/>
          <w:szCs w:val="22"/>
          <w:lang w:val="en-CA"/>
        </w:rPr>
      </w:pPr>
      <w:r w:rsidRPr="00FD320F">
        <w:rPr>
          <w:rFonts w:ascii="Calibri" w:eastAsia="Calibri" w:hAnsi="Calibri" w:cs="Calibri"/>
          <w:b/>
          <w:bCs/>
          <w:sz w:val="22"/>
          <w:szCs w:val="22"/>
          <w:lang w:val="en-CA"/>
        </w:rPr>
        <w:tab/>
      </w:r>
      <w:r w:rsidR="00222BA1" w:rsidRPr="7AE5F64F">
        <w:rPr>
          <w:rFonts w:ascii="Calibri" w:eastAsia="Calibri" w:hAnsi="Calibri" w:cs="Calibri"/>
          <w:sz w:val="22"/>
          <w:szCs w:val="22"/>
          <w:lang w:val="en-CA"/>
        </w:rPr>
        <w:t>Story Idea</w:t>
      </w:r>
      <w:r w:rsidR="000B0F2D">
        <w:rPr>
          <w:rFonts w:ascii="Calibri" w:eastAsia="Calibri" w:hAnsi="Calibri" w:cs="Calibri"/>
          <w:sz w:val="22"/>
          <w:szCs w:val="22"/>
          <w:lang w:val="en-CA"/>
        </w:rPr>
        <w:t xml:space="preserve"> BE</w:t>
      </w:r>
      <w:r w:rsidR="005C1DF1" w:rsidRPr="7AE5F64F">
        <w:rPr>
          <w:rFonts w:ascii="Calibri" w:eastAsia="Calibri" w:hAnsi="Calibri" w:cs="Calibri"/>
          <w:sz w:val="22"/>
          <w:szCs w:val="22"/>
          <w:lang w:val="en-CA"/>
        </w:rPr>
        <w:t>/</w:t>
      </w:r>
      <w:r w:rsidR="0078531C" w:rsidRPr="7AE5F64F">
        <w:rPr>
          <w:rFonts w:ascii="Calibri" w:eastAsia="Calibri" w:hAnsi="Calibri" w:cs="Calibri"/>
          <w:sz w:val="22"/>
          <w:szCs w:val="22"/>
          <w:lang w:val="en-CA"/>
        </w:rPr>
        <w:t xml:space="preserve"> </w:t>
      </w:r>
      <w:r w:rsidR="005C1DF1" w:rsidRPr="7AE5F64F">
        <w:rPr>
          <w:rFonts w:ascii="Calibri" w:eastAsia="Calibri" w:hAnsi="Calibri" w:cs="Calibri"/>
          <w:sz w:val="22"/>
          <w:szCs w:val="22"/>
          <w:lang w:val="en-CA"/>
        </w:rPr>
        <w:t>20</w:t>
      </w:r>
      <w:r w:rsidR="00477815" w:rsidRPr="7AE5F64F">
        <w:rPr>
          <w:rFonts w:ascii="Calibri" w:eastAsia="Calibri" w:hAnsi="Calibri" w:cs="Calibri"/>
          <w:sz w:val="22"/>
          <w:szCs w:val="22"/>
          <w:lang w:val="en-CA"/>
        </w:rPr>
        <w:t>22</w:t>
      </w:r>
    </w:p>
    <w:p w14:paraId="48400880" w14:textId="77777777" w:rsidR="00633BBB" w:rsidRPr="00FD320F" w:rsidRDefault="00633BBB" w:rsidP="00FB2AF7">
      <w:pPr>
        <w:tabs>
          <w:tab w:val="right" w:pos="8789"/>
        </w:tabs>
        <w:spacing w:line="276" w:lineRule="auto"/>
        <w:ind w:left="142" w:right="260" w:hanging="142"/>
        <w:jc w:val="both"/>
        <w:rPr>
          <w:rFonts w:ascii="Calibri" w:eastAsia="Calibri" w:hAnsi="Calibri" w:cs="Calibri"/>
          <w:sz w:val="22"/>
          <w:szCs w:val="22"/>
          <w:lang w:val="en-CA"/>
        </w:rPr>
      </w:pPr>
    </w:p>
    <w:p w14:paraId="26407330" w14:textId="77777777" w:rsidR="00AC1EAD" w:rsidRPr="00FD320F" w:rsidRDefault="00AC1EAD" w:rsidP="00BE6A59">
      <w:pPr>
        <w:tabs>
          <w:tab w:val="right" w:pos="8789"/>
        </w:tabs>
        <w:spacing w:line="276" w:lineRule="auto"/>
        <w:ind w:right="260"/>
        <w:jc w:val="both"/>
        <w:rPr>
          <w:rFonts w:ascii="Calibri" w:eastAsia="Calibri" w:hAnsi="Calibri" w:cs="Calibri"/>
          <w:b/>
          <w:bCs/>
          <w:caps/>
          <w:sz w:val="32"/>
          <w:szCs w:val="32"/>
          <w:lang w:val="en-CA"/>
        </w:rPr>
      </w:pPr>
    </w:p>
    <w:p w14:paraId="2DF4D1AC" w14:textId="61C3AB4E" w:rsidR="000B0F2D" w:rsidRPr="00C14827" w:rsidRDefault="000B0F2D" w:rsidP="000B0F2D">
      <w:pPr>
        <w:spacing w:line="276" w:lineRule="auto"/>
        <w:jc w:val="center"/>
        <w:rPr>
          <w:rFonts w:ascii="Calibri" w:hAnsi="Calibri" w:cs="Calibri"/>
          <w:b/>
          <w:color w:val="FF0000"/>
          <w:sz w:val="28"/>
          <w:szCs w:val="28"/>
          <w:lang w:val="en-GB"/>
        </w:rPr>
      </w:pPr>
      <w:r w:rsidRPr="00C14827">
        <w:rPr>
          <w:rFonts w:ascii="Calibri" w:hAnsi="Calibri" w:cs="Calibri"/>
          <w:b/>
          <w:color w:val="FF0000"/>
          <w:sz w:val="28"/>
          <w:szCs w:val="28"/>
          <w:lang w:val="en-GB"/>
        </w:rPr>
        <w:t>Victoria auf Vancouver Island:</w:t>
      </w:r>
    </w:p>
    <w:p w14:paraId="56E961DF" w14:textId="25B57D23" w:rsidR="00955054" w:rsidRPr="000B0F2D" w:rsidRDefault="000B0F2D" w:rsidP="000B0F2D">
      <w:pPr>
        <w:spacing w:line="276" w:lineRule="auto"/>
        <w:jc w:val="center"/>
        <w:rPr>
          <w:rFonts w:ascii="Calibri" w:hAnsi="Calibri" w:cs="Calibri"/>
          <w:b/>
          <w:sz w:val="28"/>
          <w:szCs w:val="28"/>
        </w:rPr>
      </w:pPr>
      <w:r w:rsidRPr="000B0F2D">
        <w:rPr>
          <w:rFonts w:ascii="Calibri" w:hAnsi="Calibri" w:cs="Calibri"/>
          <w:b/>
          <w:color w:val="FF0000"/>
          <w:sz w:val="28"/>
          <w:szCs w:val="28"/>
        </w:rPr>
        <w:t>Innovation Hub für nachhaltige Entwicklung</w:t>
      </w:r>
    </w:p>
    <w:p w14:paraId="7A6875AE" w14:textId="0D91FD61" w:rsidR="00283279" w:rsidRPr="00C14827" w:rsidRDefault="00283279" w:rsidP="000B0F2D">
      <w:pPr>
        <w:spacing w:line="276" w:lineRule="auto"/>
        <w:ind w:left="284"/>
        <w:jc w:val="both"/>
        <w:rPr>
          <w:rFonts w:ascii="Calibri" w:hAnsi="Calibri" w:cs="Calibri"/>
          <w:b/>
          <w:bCs/>
          <w:sz w:val="22"/>
          <w:szCs w:val="22"/>
          <w14:textOutline w14:w="0" w14:cap="flat" w14:cmpd="sng" w14:algn="ctr">
            <w14:solidFill>
              <w14:srgbClr w14:val="000000"/>
            </w14:solidFill>
            <w14:prstDash w14:val="solid"/>
            <w14:miter w14:lim="400000"/>
          </w14:textOutline>
        </w:rPr>
      </w:pPr>
    </w:p>
    <w:p w14:paraId="6EFAD3CF" w14:textId="77777777" w:rsidR="00633BBB" w:rsidRPr="000B0F2D" w:rsidRDefault="00633BBB" w:rsidP="000B0F2D">
      <w:pPr>
        <w:pStyle w:val="Text"/>
        <w:spacing w:line="276" w:lineRule="auto"/>
        <w:jc w:val="both"/>
        <w:rPr>
          <w:rFonts w:ascii="Calibri" w:hAnsi="Calibri" w:cs="Calibri"/>
          <w:b/>
          <w:bCs/>
        </w:rPr>
      </w:pPr>
    </w:p>
    <w:p w14:paraId="57BBA49D" w14:textId="77777777" w:rsidR="000B0F2D" w:rsidRPr="000B0F2D" w:rsidRDefault="005C547E" w:rsidP="00C14827">
      <w:pPr>
        <w:pStyle w:val="Textkrper"/>
        <w:spacing w:line="276" w:lineRule="auto"/>
        <w:ind w:right="136"/>
        <w:jc w:val="both"/>
        <w:rPr>
          <w:rFonts w:ascii="Calibri" w:hAnsi="Calibri" w:cs="Calibri"/>
          <w:b/>
          <w:color w:val="FF0000"/>
          <w:lang w:val="de-DE"/>
        </w:rPr>
      </w:pPr>
      <w:hyperlink r:id="rId11">
        <w:r w:rsidR="000B0F2D" w:rsidRPr="000B0F2D">
          <w:rPr>
            <w:rFonts w:ascii="Calibri" w:hAnsi="Calibri" w:cs="Calibri"/>
            <w:b/>
            <w:color w:val="FF0000"/>
            <w:lang w:val="de-DE"/>
          </w:rPr>
          <w:t>Naturschutz und Nachhaltigkeit: Victoria 3.0</w:t>
        </w:r>
      </w:hyperlink>
    </w:p>
    <w:p w14:paraId="233290E1" w14:textId="6F3AE832" w:rsidR="000B0F2D" w:rsidRPr="00C14827" w:rsidRDefault="000B0F2D" w:rsidP="00C14827">
      <w:pPr>
        <w:pStyle w:val="Textkrper"/>
        <w:spacing w:line="276" w:lineRule="auto"/>
        <w:ind w:right="136"/>
        <w:jc w:val="both"/>
        <w:rPr>
          <w:rFonts w:ascii="Calibri" w:eastAsia="Arial Unicode MS" w:hAnsi="Calibri" w:cs="Calibri"/>
          <w:color w:val="000000"/>
          <w:kern w:val="1"/>
          <w:bdr w:val="nil"/>
          <w:lang w:val="de-DE" w:eastAsia="de-DE"/>
          <w14:textOutline w14:w="0" w14:cap="flat" w14:cmpd="sng" w14:algn="ctr">
            <w14:noFill/>
            <w14:prstDash w14:val="solid"/>
            <w14:bevel/>
          </w14:textOutline>
        </w:rPr>
      </w:pPr>
      <w:r w:rsidRPr="00C14827">
        <w:rPr>
          <w:rFonts w:ascii="Calibri" w:eastAsia="Arial Unicode MS" w:hAnsi="Calibri" w:cs="Calibri"/>
          <w:color w:val="000000"/>
          <w:kern w:val="1"/>
          <w:bdr w:val="nil"/>
          <w:lang w:val="de-DE" w:eastAsia="de-DE"/>
          <w14:textOutline w14:w="0" w14:cap="flat" w14:cmpd="sng" w14:algn="ctr">
            <w14:noFill/>
            <w14:prstDash w14:val="solid"/>
            <w14:bevel/>
          </w14:textOutline>
        </w:rPr>
        <w:t xml:space="preserve">Victoria auf Vancouver Island ist bekannt für ein ganzjährig mildes Klima, die vielfältigen historischen architektonischen und multikulturellen Angebote sowie atemberaubende Gärten. Groß geschrieben wird auf Vancouver Island auch das Engagement für nachhaltige Entwicklung und einen Lebensstil, der die Natur wertschätzt und schützt. Unternehmer aller Altersgruppen und Fachkenntnisse haben zusammen mit drei Weltklasse-Universitäten eine der am schnellsten wachsenden Technologieindustrien Kanadas aufgebaut. Eine Partnerschaft der Stadt Victoria, der </w:t>
      </w:r>
      <w:proofErr w:type="spellStart"/>
      <w:r w:rsidRPr="00C14827">
        <w:rPr>
          <w:rFonts w:ascii="Calibri" w:eastAsia="Arial Unicode MS" w:hAnsi="Calibri" w:cs="Calibri"/>
          <w:color w:val="000000"/>
          <w:kern w:val="1"/>
          <w:bdr w:val="nil"/>
          <w:lang w:val="de-DE" w:eastAsia="de-DE"/>
          <w14:textOutline w14:w="0" w14:cap="flat" w14:cmpd="sng" w14:algn="ctr">
            <w14:noFill/>
            <w14:prstDash w14:val="solid"/>
            <w14:bevel/>
          </w14:textOutline>
        </w:rPr>
        <w:t>Association</w:t>
      </w:r>
      <w:proofErr w:type="spellEnd"/>
      <w:r w:rsidRPr="00C14827">
        <w:rPr>
          <w:rFonts w:ascii="Calibri" w:eastAsia="Arial Unicode MS" w:hAnsi="Calibri" w:cs="Calibri"/>
          <w:color w:val="000000"/>
          <w:kern w:val="1"/>
          <w:bdr w:val="nil"/>
          <w:lang w:val="de-DE" w:eastAsia="de-DE"/>
          <w14:textOutline w14:w="0" w14:cap="flat" w14:cmpd="sng" w14:algn="ctr">
            <w14:noFill/>
            <w14:prstDash w14:val="solid"/>
            <w14:bevel/>
          </w14:textOutline>
        </w:rPr>
        <w:t xml:space="preserve"> of BC Marine Industries (ABCMI) und vielen privaten Ozeantechnologie- und Schifffahrtsunternehmen zur Schaffung des Ocean Futures Innovation Hub in Victoria hilft der Region, ihr Potenzial als wichtiger Motor der blauen Wirtschaft Kanadas voll auszuspielen. Der Ocean Futures Innovation Hub soll Victoria an der Spitze der kanadischen Schifffahrtsindustrie positionieren. Der Hub wird großen und kleinen Schifffahrtsunternehmen die Möglichkeit bieten, Ressourcen zu teilen, Start-ups in der Schifffahrtsindustrie zu betreuen und als Inkubator für Wachstum zu fungieren. Er wird der Region und ganz Kanada auch dabei helfen, die UN-Ziele für nachhaltige Entwicklung zu erreichen, insbesondere das Ziel 14: "Leben unter Wasser - Erhaltung und nachhaltige Nutzung der Ozeane, Meere und Meeresressourcen für eine nachhaltige Entwicklung".</w:t>
      </w:r>
    </w:p>
    <w:p w14:paraId="65ECC10E" w14:textId="77777777" w:rsidR="000B0F2D" w:rsidRPr="000B0F2D" w:rsidRDefault="000B0F2D" w:rsidP="000B0F2D">
      <w:pPr>
        <w:pStyle w:val="Textkrper"/>
        <w:spacing w:before="6" w:line="276" w:lineRule="auto"/>
        <w:jc w:val="both"/>
        <w:rPr>
          <w:rFonts w:ascii="Calibri" w:hAnsi="Calibri" w:cs="Calibri"/>
          <w:lang w:val="de-DE"/>
        </w:rPr>
      </w:pPr>
    </w:p>
    <w:p w14:paraId="46B73491" w14:textId="77777777" w:rsidR="000B0F2D" w:rsidRPr="000B0F2D" w:rsidRDefault="000B0F2D" w:rsidP="000B0F2D">
      <w:pPr>
        <w:pStyle w:val="Textkrper"/>
        <w:spacing w:line="276" w:lineRule="auto"/>
        <w:ind w:right="298"/>
        <w:jc w:val="both"/>
        <w:rPr>
          <w:rFonts w:ascii="Calibri" w:hAnsi="Calibri" w:cs="Calibri"/>
          <w:b/>
          <w:color w:val="FF0000"/>
          <w:lang w:val="de-DE"/>
        </w:rPr>
      </w:pPr>
      <w:r w:rsidRPr="000B0F2D">
        <w:rPr>
          <w:rFonts w:ascii="Calibri" w:hAnsi="Calibri" w:cs="Calibri"/>
          <w:b/>
          <w:color w:val="FF0000"/>
          <w:lang w:val="de-DE"/>
        </w:rPr>
        <w:t>Nachhaltige Investitionen in die blaue Wirtschaft</w:t>
      </w:r>
    </w:p>
    <w:p w14:paraId="6C806071" w14:textId="51B7D8AD" w:rsidR="000B0F2D" w:rsidRPr="00C14827" w:rsidRDefault="000B0F2D" w:rsidP="00C14827">
      <w:pPr>
        <w:spacing w:line="276" w:lineRule="auto"/>
        <w:jc w:val="both"/>
        <w:rPr>
          <w:rFonts w:ascii="Calibri" w:eastAsia="Times New Roman" w:hAnsi="Calibri" w:cs="Calibri"/>
          <w:sz w:val="22"/>
          <w:szCs w:val="22"/>
        </w:rPr>
      </w:pPr>
      <w:r w:rsidRPr="000B0F2D">
        <w:rPr>
          <w:rFonts w:ascii="Calibri" w:hAnsi="Calibri" w:cs="Calibri"/>
          <w:sz w:val="22"/>
          <w:szCs w:val="22"/>
        </w:rPr>
        <w:t>Die Organisation für wirtschaftliche Zusammenarbeit und Entwicklung schätzt, dass der Wert der weltweiten Ozeanwirtschaft, der blauen Wirtschaft, bis zum Jahr 2030 auf 3.000 Milliarden Dollar steigen wird. Kanada grenzt an drei Ozeane (Atlantik, Pazifik, Arktischer Ozean) und hat die längste Küstenlinie der Welt sowie das viertgrößte Meeresgebiet. Darüber hinaus verfügt Kanada über rund Seen größer als 100 Quadratkilometer und Dutzende großer Flüsse, die zusammen etwa ein Fünftel des Oberflächensüßwassers der Welt ausmachen. Kanadas Interessen gehen über Aquakultur und Fischerei hinaus, und das Land hat bei der Entwicklung von Meerestechnologien und Innovationen weltweit eine Führungsrolle übernommen. Laut Dr. Kate Moran, CEO von Ocean Network Canada, wird die blaue Wirtschaft in Kanada nicht nur durch Investitionen in den Meeres- und Küstentourismus, die Erforschung von Ressourcen, den Schiffsbau und Hafenaktivitäten verankert werden, sondern auch durch innovative Ozeandatenanalyse, ökosystembasiertes Fischereimanagement, Aquakultur und erneuerbare Meeresenergiesysteme</w:t>
      </w:r>
      <w:r w:rsidR="00C14827">
        <w:rPr>
          <w:rFonts w:ascii="Calibri" w:hAnsi="Calibri" w:cs="Calibri"/>
          <w:sz w:val="22"/>
          <w:szCs w:val="22"/>
        </w:rPr>
        <w:t>.</w:t>
      </w:r>
    </w:p>
    <w:p w14:paraId="1400D254" w14:textId="77777777" w:rsidR="000B0F2D" w:rsidRPr="000B0F2D" w:rsidRDefault="000B0F2D" w:rsidP="000B0F2D">
      <w:pPr>
        <w:pStyle w:val="Textkrper"/>
        <w:spacing w:before="7" w:line="276" w:lineRule="auto"/>
        <w:jc w:val="both"/>
        <w:rPr>
          <w:rFonts w:ascii="Calibri" w:hAnsi="Calibri" w:cs="Calibri"/>
          <w:lang w:val="de-DE"/>
        </w:rPr>
      </w:pPr>
    </w:p>
    <w:p w14:paraId="7E919CFB" w14:textId="65AC7D17" w:rsidR="000B0F2D" w:rsidRPr="000B0F2D" w:rsidRDefault="000B0F2D" w:rsidP="000B0F2D">
      <w:pPr>
        <w:pStyle w:val="Textkrper"/>
        <w:spacing w:before="1" w:line="276" w:lineRule="auto"/>
        <w:ind w:right="318"/>
        <w:jc w:val="both"/>
        <w:rPr>
          <w:rFonts w:ascii="Calibri" w:hAnsi="Calibri" w:cs="Calibri"/>
          <w:b/>
          <w:color w:val="FF0000"/>
          <w:lang w:val="de-DE"/>
        </w:rPr>
      </w:pPr>
      <w:r w:rsidRPr="000B0F2D">
        <w:rPr>
          <w:rFonts w:ascii="Calibri" w:hAnsi="Calibri" w:cs="Calibri"/>
          <w:b/>
          <w:color w:val="FF0000"/>
          <w:lang w:val="de-DE"/>
        </w:rPr>
        <w:lastRenderedPageBreak/>
        <w:t>Den Ozean intelligenter machen</w:t>
      </w:r>
    </w:p>
    <w:p w14:paraId="41E7E855" w14:textId="6A0EE227" w:rsidR="000B0F2D" w:rsidRPr="000B0F2D" w:rsidRDefault="005C547E" w:rsidP="00C14827">
      <w:pPr>
        <w:pStyle w:val="Textkrper"/>
        <w:spacing w:before="1" w:line="276" w:lineRule="auto"/>
        <w:ind w:right="-79"/>
        <w:jc w:val="both"/>
        <w:rPr>
          <w:rFonts w:ascii="Calibri" w:hAnsi="Calibri" w:cs="Calibri"/>
          <w:lang w:val="de-DE"/>
        </w:rPr>
      </w:pPr>
      <w:hyperlink r:id="rId12" w:history="1">
        <w:r w:rsidR="000B0F2D" w:rsidRPr="000B0F2D">
          <w:rPr>
            <w:rStyle w:val="Hyperlink"/>
            <w:rFonts w:ascii="Calibri" w:hAnsi="Calibri" w:cs="Calibri"/>
            <w:lang w:val="de-DE"/>
          </w:rPr>
          <w:t>Ocean Networks Canada</w:t>
        </w:r>
      </w:hyperlink>
      <w:r w:rsidR="000B0F2D" w:rsidRPr="000B0F2D">
        <w:rPr>
          <w:rFonts w:ascii="Calibri" w:hAnsi="Calibri" w:cs="Calibri"/>
          <w:lang w:val="de-DE"/>
        </w:rPr>
        <w:t xml:space="preserve"> (ONC), eine Initiative der Universität von Victoria, leistet Pionierarbeit in Bereich intelligenter Meerestechnologien. ONC entwickelte die Neptun- und Venus-Projekte, die ersten regionalen Unterwasser-Ozeanobservatorien, die direkt mit dem Internet verbunden sind und deren Daten politischen Entscheidungsträgern zur Verfügung stehen. Informiert wird über die Küstengemeinden und die Gesundheit ihrer Ökosysteme. Die ONC leistete zudem Pionierarbeit für ein Erdbeben-Frühwarnsystem in Britisch-Columbia und arbeitet an der Entwicklung eines kohlenstoffneutralen Technologieplans, der Kohlendioxid aus der Atmosphäre abziehen und dauerhaft in den Basalt der Tiefsee leiten soll.</w:t>
      </w:r>
    </w:p>
    <w:p w14:paraId="78C8E7A2" w14:textId="77777777" w:rsidR="000B0F2D" w:rsidRPr="000B0F2D" w:rsidRDefault="000B0F2D" w:rsidP="000B0F2D">
      <w:pPr>
        <w:pStyle w:val="Textkrper"/>
        <w:spacing w:before="8" w:line="276" w:lineRule="auto"/>
        <w:ind w:left="142"/>
        <w:jc w:val="both"/>
        <w:rPr>
          <w:rFonts w:ascii="Calibri" w:hAnsi="Calibri" w:cs="Calibri"/>
          <w:lang w:val="de-DE"/>
        </w:rPr>
      </w:pPr>
    </w:p>
    <w:p w14:paraId="4E6B1B20" w14:textId="2547BDD0" w:rsidR="000B0F2D" w:rsidRPr="000B0F2D" w:rsidRDefault="000B0F2D" w:rsidP="000B0F2D">
      <w:pPr>
        <w:pStyle w:val="Textkrper"/>
        <w:spacing w:line="276" w:lineRule="auto"/>
        <w:ind w:right="158"/>
        <w:jc w:val="both"/>
        <w:rPr>
          <w:rFonts w:ascii="Calibri" w:hAnsi="Calibri" w:cs="Calibri"/>
          <w:b/>
          <w:color w:val="FF0000"/>
          <w:lang w:val="de-DE"/>
        </w:rPr>
      </w:pPr>
      <w:r w:rsidRPr="000B0F2D">
        <w:rPr>
          <w:rFonts w:ascii="Calibri" w:hAnsi="Calibri" w:cs="Calibri"/>
          <w:b/>
          <w:color w:val="FF0000"/>
          <w:lang w:val="de-DE"/>
        </w:rPr>
        <w:t>Bessere Schiffe bauen</w:t>
      </w:r>
    </w:p>
    <w:p w14:paraId="5A3D7D31" w14:textId="387F8D7F" w:rsidR="000B0F2D" w:rsidRPr="000B0F2D" w:rsidRDefault="005C547E" w:rsidP="00C14827">
      <w:pPr>
        <w:pStyle w:val="Textkrper"/>
        <w:spacing w:line="276" w:lineRule="auto"/>
        <w:ind w:right="-79"/>
        <w:jc w:val="both"/>
        <w:rPr>
          <w:rFonts w:ascii="Calibri" w:hAnsi="Calibri" w:cs="Calibri"/>
          <w:lang w:val="de-DE"/>
        </w:rPr>
      </w:pPr>
      <w:hyperlink r:id="rId13">
        <w:r w:rsidR="000B0F2D" w:rsidRPr="000B0F2D">
          <w:rPr>
            <w:rFonts w:ascii="Calibri" w:hAnsi="Calibri" w:cs="Calibri"/>
            <w:color w:val="1154CC"/>
            <w:u w:val="single" w:color="1154CC"/>
            <w:lang w:val="de-DE"/>
          </w:rPr>
          <w:t>Open Ocean Robotics</w:t>
        </w:r>
        <w:r w:rsidR="000B0F2D" w:rsidRPr="000B0F2D">
          <w:rPr>
            <w:rFonts w:ascii="Calibri" w:hAnsi="Calibri" w:cs="Calibri"/>
            <w:color w:val="1154CC"/>
            <w:lang w:val="de-DE"/>
          </w:rPr>
          <w:t xml:space="preserve"> </w:t>
        </w:r>
      </w:hyperlink>
      <w:r w:rsidR="000B0F2D" w:rsidRPr="000B0F2D">
        <w:rPr>
          <w:rFonts w:ascii="Calibri" w:hAnsi="Calibri" w:cs="Calibri"/>
          <w:lang w:val="de-DE"/>
        </w:rPr>
        <w:t xml:space="preserve">stellt unbemannte, autonome Schiffe her, die Energie gewinnen können und die zudem mit Sensoren und Kameras zur Ozeanbeobachtung ausgestattet sind. Im Vergleich zu herkömmlichen Schiffen mit Besatzung bietet das Unternehmen eine sichere, effiziente und kostengünstige Art der Datenerfassung. Die Schiffe nutzen Sonnen- oder Windenergie und produzieren weder Treibhausgase noch Lärm oder Ölverschmutzung. Völlig autark können sie ein Jahr lang nonstop unterwegs sein, um Informationen zu sammeln und diese direkt weiterzugeben. Im Jahr 2019 gewann Open Ocean Robotics einen </w:t>
      </w:r>
      <w:hyperlink r:id="rId14" w:history="1">
        <w:r w:rsidR="000B0F2D" w:rsidRPr="000B0F2D">
          <w:rPr>
            <w:rStyle w:val="Hyperlink"/>
            <w:rFonts w:ascii="Calibri" w:hAnsi="Calibri" w:cs="Calibri"/>
            <w:lang w:val="de-DE"/>
          </w:rPr>
          <w:t>Start-up-Preis</w:t>
        </w:r>
      </w:hyperlink>
      <w:r w:rsidR="000B0F2D" w:rsidRPr="000B0F2D">
        <w:rPr>
          <w:rFonts w:ascii="Calibri" w:hAnsi="Calibri" w:cs="Calibri"/>
          <w:lang w:val="de-DE"/>
        </w:rPr>
        <w:t xml:space="preserve"> der National Community </w:t>
      </w:r>
      <w:proofErr w:type="spellStart"/>
      <w:r w:rsidR="000B0F2D" w:rsidRPr="000B0F2D">
        <w:rPr>
          <w:rFonts w:ascii="Calibri" w:hAnsi="Calibri" w:cs="Calibri"/>
          <w:lang w:val="de-DE"/>
        </w:rPr>
        <w:t>for</w:t>
      </w:r>
      <w:proofErr w:type="spellEnd"/>
      <w:r w:rsidR="000B0F2D" w:rsidRPr="000B0F2D">
        <w:rPr>
          <w:rFonts w:ascii="Calibri" w:hAnsi="Calibri" w:cs="Calibri"/>
          <w:lang w:val="de-DE"/>
        </w:rPr>
        <w:t xml:space="preserve"> Angels, </w:t>
      </w:r>
      <w:proofErr w:type="spellStart"/>
      <w:r w:rsidR="000B0F2D" w:rsidRPr="000B0F2D">
        <w:rPr>
          <w:rFonts w:ascii="Calibri" w:hAnsi="Calibri" w:cs="Calibri"/>
          <w:lang w:val="de-DE"/>
        </w:rPr>
        <w:t>Incubators</w:t>
      </w:r>
      <w:proofErr w:type="spellEnd"/>
      <w:r w:rsidR="000B0F2D" w:rsidRPr="000B0F2D">
        <w:rPr>
          <w:rFonts w:ascii="Calibri" w:hAnsi="Calibri" w:cs="Calibri"/>
          <w:lang w:val="de-DE"/>
        </w:rPr>
        <w:t xml:space="preserve">, and </w:t>
      </w:r>
      <w:proofErr w:type="spellStart"/>
      <w:r w:rsidR="000B0F2D" w:rsidRPr="000B0F2D">
        <w:rPr>
          <w:rFonts w:ascii="Calibri" w:hAnsi="Calibri" w:cs="Calibri"/>
          <w:lang w:val="de-DE"/>
        </w:rPr>
        <w:t>Accelerators</w:t>
      </w:r>
      <w:proofErr w:type="spellEnd"/>
      <w:r w:rsidR="000B0F2D" w:rsidRPr="000B0F2D">
        <w:rPr>
          <w:rFonts w:ascii="Calibri" w:hAnsi="Calibri" w:cs="Calibri"/>
          <w:lang w:val="de-DE"/>
        </w:rPr>
        <w:t xml:space="preserve">, eine Auszeichnung bei der </w:t>
      </w:r>
      <w:hyperlink r:id="rId15" w:history="1">
        <w:r w:rsidR="000B0F2D" w:rsidRPr="000B0F2D">
          <w:rPr>
            <w:rStyle w:val="Hyperlink"/>
            <w:rFonts w:ascii="Calibri" w:hAnsi="Calibri" w:cs="Calibri"/>
            <w:lang w:val="de-DE"/>
          </w:rPr>
          <w:t>Spring Impact Investor Challenge</w:t>
        </w:r>
      </w:hyperlink>
      <w:r w:rsidR="000B0F2D" w:rsidRPr="000B0F2D">
        <w:rPr>
          <w:rFonts w:ascii="Calibri" w:hAnsi="Calibri" w:cs="Calibri"/>
          <w:lang w:val="de-DE"/>
        </w:rPr>
        <w:t xml:space="preserve"> und war zudem Finalist des </w:t>
      </w:r>
      <w:hyperlink r:id="rId16" w:history="1">
        <w:r w:rsidR="000B0F2D" w:rsidRPr="000B0F2D">
          <w:rPr>
            <w:rStyle w:val="Hyperlink"/>
            <w:rFonts w:ascii="Calibri" w:hAnsi="Calibri" w:cs="Calibri"/>
            <w:lang w:val="de-DE"/>
          </w:rPr>
          <w:t>New Ventures BC</w:t>
        </w:r>
      </w:hyperlink>
      <w:r w:rsidR="000B0F2D" w:rsidRPr="000B0F2D">
        <w:rPr>
          <w:rFonts w:ascii="Calibri" w:hAnsi="Calibri" w:cs="Calibri"/>
          <w:lang w:val="de-DE"/>
        </w:rPr>
        <w:t xml:space="preserve"> Wettbewerbs.</w:t>
      </w:r>
    </w:p>
    <w:p w14:paraId="03F8B1B9" w14:textId="77777777" w:rsidR="000B0F2D" w:rsidRPr="000B0F2D" w:rsidRDefault="000B0F2D" w:rsidP="000B0F2D">
      <w:pPr>
        <w:pStyle w:val="Textkrper"/>
        <w:spacing w:before="9" w:line="276" w:lineRule="auto"/>
        <w:jc w:val="both"/>
        <w:rPr>
          <w:rFonts w:ascii="Calibri" w:hAnsi="Calibri" w:cs="Calibri"/>
          <w:lang w:val="de-DE"/>
        </w:rPr>
      </w:pPr>
    </w:p>
    <w:p w14:paraId="5858ABE4" w14:textId="77777777" w:rsidR="000B0F2D" w:rsidRPr="000B0F2D" w:rsidRDefault="000B0F2D" w:rsidP="000B0F2D">
      <w:pPr>
        <w:pStyle w:val="KeinLeerraum"/>
        <w:spacing w:line="276" w:lineRule="auto"/>
        <w:jc w:val="both"/>
        <w:rPr>
          <w:rFonts w:ascii="Calibri" w:hAnsi="Calibri" w:cs="Calibri"/>
          <w:b/>
          <w:color w:val="FF0000"/>
          <w:sz w:val="22"/>
          <w:szCs w:val="22"/>
        </w:rPr>
      </w:pPr>
      <w:r w:rsidRPr="000B0F2D">
        <w:rPr>
          <w:rFonts w:ascii="Calibri" w:hAnsi="Calibri" w:cs="Calibri"/>
          <w:b/>
          <w:color w:val="FF0000"/>
          <w:sz w:val="22"/>
          <w:szCs w:val="22"/>
        </w:rPr>
        <w:t>Wächter der Ozeane</w:t>
      </w:r>
    </w:p>
    <w:p w14:paraId="3FD4DF55" w14:textId="1677F59F" w:rsidR="000B0F2D" w:rsidRPr="00C14827" w:rsidRDefault="005C547E" w:rsidP="00C14827">
      <w:pPr>
        <w:pStyle w:val="KeinLeerraum"/>
        <w:spacing w:line="276" w:lineRule="auto"/>
        <w:jc w:val="both"/>
        <w:rPr>
          <w:rFonts w:ascii="Calibri" w:hAnsi="Calibri" w:cs="Calibri"/>
          <w:b/>
          <w:color w:val="FF0000"/>
          <w:sz w:val="22"/>
          <w:szCs w:val="22"/>
        </w:rPr>
      </w:pPr>
      <w:hyperlink r:id="rId17">
        <w:r w:rsidR="000B0F2D" w:rsidRPr="000B0F2D">
          <w:rPr>
            <w:rFonts w:ascii="Calibri" w:hAnsi="Calibri" w:cs="Calibri"/>
            <w:color w:val="1154CC"/>
            <w:sz w:val="22"/>
            <w:szCs w:val="22"/>
            <w:u w:val="single" w:color="1154CC"/>
          </w:rPr>
          <w:t>Eagle Wing Adventures</w:t>
        </w:r>
        <w:r w:rsidR="000B0F2D" w:rsidRPr="000B0F2D">
          <w:rPr>
            <w:rFonts w:ascii="Calibri" w:hAnsi="Calibri" w:cs="Calibri"/>
            <w:color w:val="1154CC"/>
            <w:sz w:val="22"/>
            <w:szCs w:val="22"/>
          </w:rPr>
          <w:t xml:space="preserve"> </w:t>
        </w:r>
      </w:hyperlink>
      <w:r w:rsidR="000B0F2D" w:rsidRPr="000B0F2D">
        <w:rPr>
          <w:rFonts w:ascii="Calibri" w:hAnsi="Calibri" w:cs="Calibri"/>
          <w:sz w:val="22"/>
          <w:szCs w:val="22"/>
        </w:rPr>
        <w:t xml:space="preserve">ist Kanadas erstes klimaneutrales Walbeobachtungsunternehmen.  Das Unternehmen setzt sich zudem für den Schutz der </w:t>
      </w:r>
      <w:proofErr w:type="spellStart"/>
      <w:r w:rsidR="000B0F2D" w:rsidRPr="000B0F2D">
        <w:rPr>
          <w:rFonts w:ascii="Calibri" w:hAnsi="Calibri" w:cs="Calibri"/>
          <w:sz w:val="22"/>
          <w:szCs w:val="22"/>
        </w:rPr>
        <w:t>Salish</w:t>
      </w:r>
      <w:proofErr w:type="spellEnd"/>
      <w:r w:rsidR="000B0F2D" w:rsidRPr="000B0F2D">
        <w:rPr>
          <w:rFonts w:ascii="Calibri" w:hAnsi="Calibri" w:cs="Calibri"/>
          <w:sz w:val="22"/>
          <w:szCs w:val="22"/>
        </w:rPr>
        <w:t xml:space="preserve"> </w:t>
      </w:r>
      <w:proofErr w:type="spellStart"/>
      <w:r w:rsidR="000B0F2D" w:rsidRPr="000B0F2D">
        <w:rPr>
          <w:rFonts w:ascii="Calibri" w:hAnsi="Calibri" w:cs="Calibri"/>
          <w:sz w:val="22"/>
          <w:szCs w:val="22"/>
        </w:rPr>
        <w:t>Sea</w:t>
      </w:r>
      <w:proofErr w:type="spellEnd"/>
      <w:r w:rsidR="000B0F2D" w:rsidRPr="000B0F2D">
        <w:rPr>
          <w:rFonts w:ascii="Calibri" w:hAnsi="Calibri" w:cs="Calibri"/>
          <w:sz w:val="22"/>
          <w:szCs w:val="22"/>
        </w:rPr>
        <w:t xml:space="preserve"> ein, einem komplizierten Netz an Küstenwasserstraßen der </w:t>
      </w:r>
      <w:proofErr w:type="spellStart"/>
      <w:r w:rsidR="000B0F2D" w:rsidRPr="000B0F2D">
        <w:rPr>
          <w:rFonts w:ascii="Calibri" w:hAnsi="Calibri" w:cs="Calibri"/>
          <w:sz w:val="22"/>
          <w:szCs w:val="22"/>
        </w:rPr>
        <w:t>Cascadia</w:t>
      </w:r>
      <w:proofErr w:type="spellEnd"/>
      <w:r w:rsidR="000B0F2D" w:rsidRPr="000B0F2D">
        <w:rPr>
          <w:rFonts w:ascii="Calibri" w:hAnsi="Calibri" w:cs="Calibri"/>
          <w:sz w:val="22"/>
          <w:szCs w:val="22"/>
        </w:rPr>
        <w:t xml:space="preserve">-Bioregion, die den südwestlichen Teil der kanadischen Provinz British Columbia und den nordwestlichen Teil des US-Bundesstaates Washington umfasst. Das Ziel von Eagle Wing ist es, höchste Standards im Bereich Wildtiertourismus zu setzen und die Arten der Region zu schützen. Ein beliebtes Ziel für die Gäste von Eagle Wing ist das </w:t>
      </w:r>
      <w:proofErr w:type="spellStart"/>
      <w:r w:rsidR="000B0F2D" w:rsidRPr="000B0F2D">
        <w:rPr>
          <w:rFonts w:ascii="Calibri" w:hAnsi="Calibri" w:cs="Calibri"/>
          <w:sz w:val="22"/>
          <w:szCs w:val="22"/>
        </w:rPr>
        <w:t>Race</w:t>
      </w:r>
      <w:proofErr w:type="spellEnd"/>
      <w:r w:rsidR="000B0F2D" w:rsidRPr="000B0F2D">
        <w:rPr>
          <w:rFonts w:ascii="Calibri" w:hAnsi="Calibri" w:cs="Calibri"/>
          <w:sz w:val="22"/>
          <w:szCs w:val="22"/>
        </w:rPr>
        <w:t xml:space="preserve"> Rocks </w:t>
      </w:r>
      <w:proofErr w:type="spellStart"/>
      <w:r w:rsidR="000B0F2D" w:rsidRPr="000B0F2D">
        <w:rPr>
          <w:rFonts w:ascii="Calibri" w:hAnsi="Calibri" w:cs="Calibri"/>
          <w:sz w:val="22"/>
          <w:szCs w:val="22"/>
        </w:rPr>
        <w:t>Ecological</w:t>
      </w:r>
      <w:proofErr w:type="spellEnd"/>
      <w:r w:rsidR="000B0F2D" w:rsidRPr="000B0F2D">
        <w:rPr>
          <w:rFonts w:ascii="Calibri" w:hAnsi="Calibri" w:cs="Calibri"/>
          <w:sz w:val="22"/>
          <w:szCs w:val="22"/>
        </w:rPr>
        <w:t xml:space="preserve"> Reserve. Dieser ganz besondere Ort, der von der örtlichen </w:t>
      </w:r>
      <w:proofErr w:type="spellStart"/>
      <w:r w:rsidR="000B0F2D" w:rsidRPr="000B0F2D">
        <w:rPr>
          <w:rFonts w:ascii="Calibri" w:hAnsi="Calibri" w:cs="Calibri"/>
          <w:sz w:val="22"/>
          <w:szCs w:val="22"/>
        </w:rPr>
        <w:t>Indigenous</w:t>
      </w:r>
      <w:proofErr w:type="spellEnd"/>
      <w:r w:rsidR="000B0F2D" w:rsidRPr="000B0F2D">
        <w:rPr>
          <w:rFonts w:ascii="Calibri" w:hAnsi="Calibri" w:cs="Calibri"/>
          <w:sz w:val="22"/>
          <w:szCs w:val="22"/>
        </w:rPr>
        <w:t xml:space="preserve">-Gemeinde auch </w:t>
      </w:r>
      <w:proofErr w:type="spellStart"/>
      <w:r w:rsidR="000B0F2D" w:rsidRPr="000B0F2D">
        <w:rPr>
          <w:rFonts w:ascii="Calibri" w:hAnsi="Calibri" w:cs="Calibri"/>
          <w:sz w:val="22"/>
          <w:szCs w:val="22"/>
        </w:rPr>
        <w:t>XwaYeN</w:t>
      </w:r>
      <w:proofErr w:type="spellEnd"/>
      <w:r w:rsidR="000B0F2D" w:rsidRPr="000B0F2D">
        <w:rPr>
          <w:rFonts w:ascii="Calibri" w:hAnsi="Calibri" w:cs="Calibri"/>
          <w:sz w:val="22"/>
          <w:szCs w:val="22"/>
        </w:rPr>
        <w:t xml:space="preserve"> (ausgesprochen </w:t>
      </w:r>
      <w:proofErr w:type="spellStart"/>
      <w:r w:rsidR="000B0F2D" w:rsidRPr="000B0F2D">
        <w:rPr>
          <w:rFonts w:ascii="Calibri" w:hAnsi="Calibri" w:cs="Calibri"/>
          <w:sz w:val="22"/>
          <w:szCs w:val="22"/>
        </w:rPr>
        <w:t>shwai'yen</w:t>
      </w:r>
      <w:proofErr w:type="spellEnd"/>
      <w:r w:rsidR="000B0F2D" w:rsidRPr="000B0F2D">
        <w:rPr>
          <w:rFonts w:ascii="Calibri" w:hAnsi="Calibri" w:cs="Calibri"/>
          <w:sz w:val="22"/>
          <w:szCs w:val="22"/>
        </w:rPr>
        <w:t xml:space="preserve">) genannt wird, wurde 1980 als ökologisches Reservat eingerichtet. Die Meeresregion schützt </w:t>
      </w:r>
      <w:proofErr w:type="spellStart"/>
      <w:r w:rsidR="000B0F2D" w:rsidRPr="000B0F2D">
        <w:rPr>
          <w:rFonts w:ascii="Calibri" w:hAnsi="Calibri" w:cs="Calibri"/>
          <w:sz w:val="22"/>
          <w:szCs w:val="22"/>
        </w:rPr>
        <w:t>intertidale</w:t>
      </w:r>
      <w:proofErr w:type="spellEnd"/>
      <w:r w:rsidR="000B0F2D" w:rsidRPr="000B0F2D">
        <w:rPr>
          <w:rFonts w:ascii="Calibri" w:hAnsi="Calibri" w:cs="Calibri"/>
          <w:sz w:val="22"/>
          <w:szCs w:val="22"/>
        </w:rPr>
        <w:t xml:space="preserve"> und </w:t>
      </w:r>
      <w:proofErr w:type="spellStart"/>
      <w:r w:rsidR="000B0F2D" w:rsidRPr="000B0F2D">
        <w:rPr>
          <w:rFonts w:ascii="Calibri" w:hAnsi="Calibri" w:cs="Calibri"/>
          <w:sz w:val="22"/>
          <w:szCs w:val="22"/>
        </w:rPr>
        <w:t>subtidale</w:t>
      </w:r>
      <w:proofErr w:type="spellEnd"/>
      <w:r w:rsidR="000B0F2D" w:rsidRPr="000B0F2D">
        <w:rPr>
          <w:rFonts w:ascii="Calibri" w:hAnsi="Calibri" w:cs="Calibri"/>
          <w:sz w:val="22"/>
          <w:szCs w:val="22"/>
        </w:rPr>
        <w:t xml:space="preserve"> Gemeinschaften, die aufgrund der starken Gezeitenströmungen in diesem Gebiet und der felsigen Riffe extrem reichhaltig sind. </w:t>
      </w:r>
      <w:proofErr w:type="spellStart"/>
      <w:r w:rsidR="000B0F2D" w:rsidRPr="000B0F2D">
        <w:rPr>
          <w:rFonts w:ascii="Calibri" w:hAnsi="Calibri" w:cs="Calibri"/>
          <w:sz w:val="22"/>
          <w:szCs w:val="22"/>
        </w:rPr>
        <w:t>Race</w:t>
      </w:r>
      <w:proofErr w:type="spellEnd"/>
      <w:r w:rsidR="000B0F2D" w:rsidRPr="000B0F2D">
        <w:rPr>
          <w:rFonts w:ascii="Calibri" w:hAnsi="Calibri" w:cs="Calibri"/>
          <w:sz w:val="22"/>
          <w:szCs w:val="22"/>
        </w:rPr>
        <w:t xml:space="preserve"> Rocks ist ein Schaufenster der pazifischen Unterwasserwelt mit Walen, Seelöwen, Robben, Vögeln und einer schillernden Vielfalt an Unterwasserpflanzen und -tieren. Es ist der südlichste Teil der kanadischen Pazifikküste, und auf einer seiner neun Inseln befindet sich die </w:t>
      </w:r>
      <w:proofErr w:type="spellStart"/>
      <w:r w:rsidR="000B0F2D" w:rsidRPr="000B0F2D">
        <w:rPr>
          <w:rFonts w:ascii="Calibri" w:hAnsi="Calibri" w:cs="Calibri"/>
          <w:sz w:val="22"/>
          <w:szCs w:val="22"/>
        </w:rPr>
        <w:t>Race</w:t>
      </w:r>
      <w:proofErr w:type="spellEnd"/>
      <w:r w:rsidR="000B0F2D" w:rsidRPr="000B0F2D">
        <w:rPr>
          <w:rFonts w:ascii="Calibri" w:hAnsi="Calibri" w:cs="Calibri"/>
          <w:sz w:val="22"/>
          <w:szCs w:val="22"/>
        </w:rPr>
        <w:t xml:space="preserve"> Rocks Light Station, der zweitälteste Leuchtturm Westkanadas.</w:t>
      </w:r>
    </w:p>
    <w:p w14:paraId="4A0E1E67" w14:textId="77777777" w:rsidR="000B0F2D" w:rsidRDefault="000B0F2D" w:rsidP="000B0F2D">
      <w:pPr>
        <w:pStyle w:val="Textkrper"/>
        <w:spacing w:before="1" w:line="276" w:lineRule="auto"/>
        <w:ind w:left="100" w:right="195"/>
        <w:jc w:val="both"/>
        <w:rPr>
          <w:rFonts w:ascii="Calibri" w:hAnsi="Calibri" w:cs="Calibri"/>
          <w:lang w:val="de-DE"/>
        </w:rPr>
      </w:pPr>
    </w:p>
    <w:p w14:paraId="64DA77E8" w14:textId="2172BECA" w:rsidR="000B0F2D" w:rsidRPr="000B0F2D" w:rsidRDefault="000B0F2D" w:rsidP="000B0F2D">
      <w:pPr>
        <w:pStyle w:val="Textkrper"/>
        <w:spacing w:before="1" w:line="276" w:lineRule="auto"/>
        <w:ind w:right="195"/>
        <w:jc w:val="both"/>
        <w:rPr>
          <w:rFonts w:ascii="Calibri" w:hAnsi="Calibri" w:cs="Calibri"/>
          <w:b/>
          <w:color w:val="FF0000"/>
          <w:lang w:val="de-DE"/>
        </w:rPr>
      </w:pPr>
      <w:r w:rsidRPr="000B0F2D">
        <w:rPr>
          <w:rFonts w:ascii="Calibri" w:hAnsi="Calibri" w:cs="Calibri"/>
          <w:b/>
          <w:color w:val="FF0000"/>
          <w:lang w:val="de-DE"/>
        </w:rPr>
        <w:t>Seetang als Chance</w:t>
      </w:r>
    </w:p>
    <w:p w14:paraId="2C36E20A" w14:textId="77777777" w:rsidR="000B0F2D" w:rsidRPr="000B0F2D" w:rsidRDefault="005C547E" w:rsidP="000B0F2D">
      <w:pPr>
        <w:pStyle w:val="Textkrper"/>
        <w:spacing w:before="1" w:line="276" w:lineRule="auto"/>
        <w:ind w:right="-79"/>
        <w:jc w:val="both"/>
        <w:rPr>
          <w:rFonts w:ascii="Calibri" w:hAnsi="Calibri" w:cs="Calibri"/>
          <w:lang w:val="de-DE"/>
        </w:rPr>
      </w:pPr>
      <w:hyperlink r:id="rId18">
        <w:proofErr w:type="spellStart"/>
        <w:r w:rsidR="000B0F2D" w:rsidRPr="000B0F2D">
          <w:rPr>
            <w:rFonts w:ascii="Calibri" w:hAnsi="Calibri" w:cs="Calibri"/>
            <w:color w:val="1154CC"/>
            <w:u w:val="single" w:color="1154CC"/>
            <w:lang w:val="de-DE"/>
          </w:rPr>
          <w:t>Cascadia</w:t>
        </w:r>
        <w:proofErr w:type="spellEnd"/>
        <w:r w:rsidR="000B0F2D" w:rsidRPr="000B0F2D">
          <w:rPr>
            <w:rFonts w:ascii="Calibri" w:hAnsi="Calibri" w:cs="Calibri"/>
            <w:color w:val="1154CC"/>
            <w:u w:val="single" w:color="1154CC"/>
            <w:lang w:val="de-DE"/>
          </w:rPr>
          <w:t xml:space="preserve"> </w:t>
        </w:r>
        <w:proofErr w:type="spellStart"/>
        <w:r w:rsidR="000B0F2D" w:rsidRPr="000B0F2D">
          <w:rPr>
            <w:rFonts w:ascii="Calibri" w:hAnsi="Calibri" w:cs="Calibri"/>
            <w:color w:val="1154CC"/>
            <w:u w:val="single" w:color="1154CC"/>
            <w:lang w:val="de-DE"/>
          </w:rPr>
          <w:t>Seaweed</w:t>
        </w:r>
        <w:proofErr w:type="spellEnd"/>
        <w:r w:rsidR="000B0F2D" w:rsidRPr="000B0F2D">
          <w:rPr>
            <w:rFonts w:ascii="Calibri" w:hAnsi="Calibri" w:cs="Calibri"/>
            <w:color w:val="1154CC"/>
            <w:lang w:val="de-DE"/>
          </w:rPr>
          <w:t xml:space="preserve"> </w:t>
        </w:r>
      </w:hyperlink>
      <w:r w:rsidR="000B0F2D" w:rsidRPr="000B0F2D">
        <w:rPr>
          <w:rFonts w:ascii="Calibri" w:hAnsi="Calibri" w:cs="Calibri"/>
          <w:lang w:val="de-DE"/>
        </w:rPr>
        <w:t xml:space="preserve">entwickelt sich zu einem der größten Lieferanten von kultiviertem Seetang, einer klimafreundlichen Kulturpflanze mit einer Vielzahl von Nutzungsmöglichkeiten, für deren Wachstum nur das Meer und das Sonnenlicht benötigt werden. Das Unternehmen hat eine Seetang-Farm vor der Westküste von Vancouver Island gegründet und damit einen Markt erschlossen, auf dem derzeit über 8.000 Tonnen Algen pro Jahr nach Nordamerika importiert werden. </w:t>
      </w:r>
      <w:proofErr w:type="spellStart"/>
      <w:r w:rsidR="000B0F2D" w:rsidRPr="000B0F2D">
        <w:rPr>
          <w:rFonts w:ascii="Calibri" w:hAnsi="Calibri" w:cs="Calibri"/>
          <w:lang w:val="de-DE"/>
        </w:rPr>
        <w:t>Cascadia</w:t>
      </w:r>
      <w:proofErr w:type="spellEnd"/>
      <w:r w:rsidR="000B0F2D" w:rsidRPr="000B0F2D">
        <w:rPr>
          <w:rFonts w:ascii="Calibri" w:hAnsi="Calibri" w:cs="Calibri"/>
          <w:lang w:val="de-DE"/>
        </w:rPr>
        <w:t xml:space="preserve"> sieht in der Entwicklung sowohl von rohem Seetang als auch von eigenen Produkten eine riesige Chance, da Verbraucher auf pflanzliche Proteine als Alternative zu Fleisch umgestiegen sind. Seetang, insbesondere der </w:t>
      </w:r>
      <w:proofErr w:type="spellStart"/>
      <w:r w:rsidR="000B0F2D" w:rsidRPr="000B0F2D">
        <w:rPr>
          <w:rFonts w:ascii="Calibri" w:hAnsi="Calibri" w:cs="Calibri"/>
          <w:lang w:val="de-DE"/>
        </w:rPr>
        <w:t>Zuckertang</w:t>
      </w:r>
      <w:proofErr w:type="spellEnd"/>
      <w:r w:rsidR="000B0F2D" w:rsidRPr="000B0F2D">
        <w:rPr>
          <w:rFonts w:ascii="Calibri" w:hAnsi="Calibri" w:cs="Calibri"/>
          <w:lang w:val="de-DE"/>
        </w:rPr>
        <w:t xml:space="preserve">, den das Unternehmen in Partnerschaft </w:t>
      </w:r>
      <w:r w:rsidR="000B0F2D" w:rsidRPr="000B0F2D">
        <w:rPr>
          <w:rFonts w:ascii="Calibri" w:hAnsi="Calibri" w:cs="Calibri"/>
          <w:lang w:val="de-DE"/>
        </w:rPr>
        <w:lastRenderedPageBreak/>
        <w:t xml:space="preserve">mit lokalen indigenen Partnern an der Westküste von Vancouver Island anbaut, bietet zahlreiche Vorzüge: Er ist reich an Proteinen, leicht anzubauen und bindet schädliche Gase, die für den Klimawandel verantwortlich sind. Seit Ewigkeiten ist Seetang Bestandteil der traditionellen indigenen Ernährung. Geplant sind auch Touren zur Algenernte für Besucher, um das Bewusstsein für die zahlreichen Umwelt- und Ernährungsvorteile von Algen zu schärfen und gleichzeitig ein Meeresabenteuer in der </w:t>
      </w:r>
      <w:proofErr w:type="spellStart"/>
      <w:r w:rsidR="000B0F2D" w:rsidRPr="000B0F2D">
        <w:rPr>
          <w:rFonts w:ascii="Calibri" w:hAnsi="Calibri" w:cs="Calibri"/>
          <w:lang w:val="de-DE"/>
        </w:rPr>
        <w:t>Salish</w:t>
      </w:r>
      <w:proofErr w:type="spellEnd"/>
      <w:r w:rsidR="000B0F2D" w:rsidRPr="000B0F2D">
        <w:rPr>
          <w:rFonts w:ascii="Calibri" w:hAnsi="Calibri" w:cs="Calibri"/>
          <w:lang w:val="de-DE"/>
        </w:rPr>
        <w:t xml:space="preserve"> </w:t>
      </w:r>
      <w:proofErr w:type="spellStart"/>
      <w:r w:rsidR="000B0F2D" w:rsidRPr="000B0F2D">
        <w:rPr>
          <w:rFonts w:ascii="Calibri" w:hAnsi="Calibri" w:cs="Calibri"/>
          <w:lang w:val="de-DE"/>
        </w:rPr>
        <w:t>Sea</w:t>
      </w:r>
      <w:proofErr w:type="spellEnd"/>
      <w:r w:rsidR="000B0F2D" w:rsidRPr="000B0F2D">
        <w:rPr>
          <w:rFonts w:ascii="Calibri" w:hAnsi="Calibri" w:cs="Calibri"/>
          <w:lang w:val="de-DE"/>
        </w:rPr>
        <w:t xml:space="preserve"> zu bieten.</w:t>
      </w:r>
    </w:p>
    <w:p w14:paraId="670D2233" w14:textId="77777777" w:rsidR="000B0F2D" w:rsidRPr="000B0F2D" w:rsidRDefault="000B0F2D" w:rsidP="00C14827">
      <w:pPr>
        <w:pStyle w:val="Textkrper"/>
        <w:spacing w:before="1" w:line="276" w:lineRule="auto"/>
        <w:ind w:right="195"/>
        <w:jc w:val="both"/>
        <w:rPr>
          <w:rFonts w:ascii="Calibri" w:hAnsi="Calibri" w:cs="Calibri"/>
          <w:lang w:val="de-DE"/>
        </w:rPr>
      </w:pPr>
    </w:p>
    <w:p w14:paraId="7DE5F955" w14:textId="77777777" w:rsidR="000B0F2D" w:rsidRPr="000B0F2D" w:rsidRDefault="000B0F2D" w:rsidP="000B0F2D">
      <w:pPr>
        <w:pStyle w:val="Textkrper"/>
        <w:spacing w:before="1" w:line="276" w:lineRule="auto"/>
        <w:ind w:right="195"/>
        <w:jc w:val="both"/>
        <w:rPr>
          <w:rFonts w:ascii="Calibri" w:hAnsi="Calibri" w:cs="Calibri"/>
          <w:lang w:val="de-DE"/>
        </w:rPr>
      </w:pPr>
      <w:r w:rsidRPr="000B0F2D">
        <w:rPr>
          <w:rFonts w:ascii="Calibri" w:hAnsi="Calibri" w:cs="Calibri"/>
          <w:b/>
          <w:color w:val="FF0000"/>
          <w:lang w:val="de-DE"/>
        </w:rPr>
        <w:t>Nachhaltigkeit im Hafen</w:t>
      </w:r>
    </w:p>
    <w:p w14:paraId="7A9B26EA" w14:textId="77777777" w:rsidR="000B0F2D" w:rsidRPr="000B0F2D" w:rsidRDefault="005C547E" w:rsidP="000B0F2D">
      <w:pPr>
        <w:pStyle w:val="Textkrper"/>
        <w:spacing w:before="1" w:line="276" w:lineRule="auto"/>
        <w:ind w:right="-79"/>
        <w:jc w:val="both"/>
        <w:rPr>
          <w:rFonts w:ascii="Calibri" w:hAnsi="Calibri" w:cs="Calibri"/>
          <w:lang w:val="de-DE"/>
        </w:rPr>
      </w:pPr>
      <w:hyperlink r:id="rId19" w:history="1">
        <w:r w:rsidR="000B0F2D" w:rsidRPr="000B0F2D">
          <w:rPr>
            <w:rStyle w:val="Hyperlink"/>
            <w:rFonts w:ascii="Calibri" w:hAnsi="Calibri" w:cs="Calibri"/>
            <w:lang w:val="de-DE"/>
          </w:rPr>
          <w:t xml:space="preserve">Die </w:t>
        </w:r>
        <w:proofErr w:type="spellStart"/>
        <w:r w:rsidR="000B0F2D" w:rsidRPr="000B0F2D">
          <w:rPr>
            <w:rStyle w:val="Hyperlink"/>
            <w:rFonts w:ascii="Calibri" w:hAnsi="Calibri" w:cs="Calibri"/>
            <w:lang w:val="de-DE"/>
          </w:rPr>
          <w:t>Greater</w:t>
        </w:r>
        <w:proofErr w:type="spellEnd"/>
        <w:r w:rsidR="000B0F2D" w:rsidRPr="000B0F2D">
          <w:rPr>
            <w:rStyle w:val="Hyperlink"/>
            <w:rFonts w:ascii="Calibri" w:hAnsi="Calibri" w:cs="Calibri"/>
            <w:lang w:val="de-DE"/>
          </w:rPr>
          <w:t xml:space="preserve"> Victoria Harbour Authority</w:t>
        </w:r>
      </w:hyperlink>
      <w:r w:rsidR="000B0F2D" w:rsidRPr="000B0F2D">
        <w:rPr>
          <w:rFonts w:ascii="Calibri" w:hAnsi="Calibri" w:cs="Calibri"/>
          <w:lang w:val="de-DE"/>
        </w:rPr>
        <w:t xml:space="preserve"> (GVHA), eine gemeinnützige Organisation, besitzt und betreibt Tiefwasser-, Jachthafen- und Hochlandgrundstücke im gesamten Hafen von Victoria. Die GVHA ist nicht nur Eigentümer und Verwalter der ihr durch Veräußerung oder Verpachtung anvertrauten Grundstücke, sondern setzt sich auch für eine optimale Nutzung und Entwicklung des gesamten Hafens ein, wobei höchste Standards in Bezug auf </w:t>
      </w:r>
      <w:hyperlink r:id="rId20" w:history="1">
        <w:r w:rsidR="000B0F2D" w:rsidRPr="000B0F2D">
          <w:rPr>
            <w:rStyle w:val="Hyperlink"/>
            <w:rFonts w:ascii="Calibri" w:hAnsi="Calibri" w:cs="Calibri"/>
            <w:lang w:val="de-DE"/>
          </w:rPr>
          <w:t>Nachhaltigkei</w:t>
        </w:r>
      </w:hyperlink>
      <w:r w:rsidR="000B0F2D" w:rsidRPr="000B0F2D">
        <w:rPr>
          <w:rFonts w:ascii="Calibri" w:hAnsi="Calibri" w:cs="Calibri"/>
          <w:lang w:val="de-DE"/>
        </w:rPr>
        <w:t>t angewendet werden und wirtschaftliche, soziale und ökologische Vorteile für die Region im Vordergrund stehen.</w:t>
      </w:r>
    </w:p>
    <w:p w14:paraId="455D7E78" w14:textId="77777777" w:rsidR="000B0F2D" w:rsidRPr="000B0F2D" w:rsidRDefault="000B0F2D" w:rsidP="00C14827">
      <w:pPr>
        <w:pStyle w:val="Textkrper"/>
        <w:spacing w:before="1" w:line="276" w:lineRule="auto"/>
        <w:ind w:right="195"/>
        <w:jc w:val="both"/>
        <w:rPr>
          <w:rFonts w:ascii="Calibri" w:hAnsi="Calibri" w:cs="Calibri"/>
          <w:lang w:val="de-DE"/>
        </w:rPr>
      </w:pPr>
    </w:p>
    <w:p w14:paraId="2EC9A374" w14:textId="77777777" w:rsidR="000B0F2D" w:rsidRPr="000B0F2D" w:rsidRDefault="000B0F2D" w:rsidP="000B0F2D">
      <w:pPr>
        <w:pStyle w:val="Textkrper"/>
        <w:spacing w:before="1" w:line="276" w:lineRule="auto"/>
        <w:ind w:right="195"/>
        <w:jc w:val="both"/>
        <w:rPr>
          <w:rFonts w:ascii="Calibri" w:hAnsi="Calibri" w:cs="Calibri"/>
          <w:lang w:val="de-DE"/>
        </w:rPr>
      </w:pPr>
      <w:r w:rsidRPr="000B0F2D">
        <w:rPr>
          <w:rFonts w:ascii="Calibri" w:hAnsi="Calibri" w:cs="Calibri"/>
          <w:b/>
          <w:color w:val="FF0000"/>
          <w:lang w:val="de-DE"/>
        </w:rPr>
        <w:t>Schlagkräftige Aufräum-Mannschaft</w:t>
      </w:r>
    </w:p>
    <w:p w14:paraId="5A4EDA04" w14:textId="1AB13926" w:rsidR="000B0F2D" w:rsidRDefault="000B0F2D" w:rsidP="000B0F2D">
      <w:pPr>
        <w:pStyle w:val="Textkrper"/>
        <w:spacing w:before="1" w:line="276" w:lineRule="auto"/>
        <w:ind w:right="-79"/>
        <w:jc w:val="both"/>
        <w:rPr>
          <w:rFonts w:asciiTheme="minorHAnsi" w:hAnsiTheme="minorHAnsi" w:cstheme="minorHAnsi"/>
          <w:sz w:val="24"/>
          <w:szCs w:val="24"/>
          <w:lang w:val="de-DE"/>
        </w:rPr>
      </w:pPr>
      <w:r w:rsidRPr="000B0F2D">
        <w:rPr>
          <w:rFonts w:ascii="Calibri" w:hAnsi="Calibri" w:cs="Calibri"/>
          <w:lang w:val="de-DE"/>
        </w:rPr>
        <w:t xml:space="preserve">Im Sommer 2020 startete eine Flotte von Schiffen, bekannt als die </w:t>
      </w:r>
      <w:hyperlink r:id="rId21" w:history="1">
        <w:r w:rsidRPr="000B0F2D">
          <w:rPr>
            <w:rStyle w:val="Hyperlink"/>
            <w:rFonts w:ascii="Calibri" w:hAnsi="Calibri" w:cs="Calibri"/>
            <w:lang w:val="de-DE"/>
          </w:rPr>
          <w:t xml:space="preserve">Small </w:t>
        </w:r>
        <w:proofErr w:type="spellStart"/>
        <w:r w:rsidRPr="000B0F2D">
          <w:rPr>
            <w:rStyle w:val="Hyperlink"/>
            <w:rFonts w:ascii="Calibri" w:hAnsi="Calibri" w:cs="Calibri"/>
            <w:lang w:val="de-DE"/>
          </w:rPr>
          <w:t>Ship</w:t>
        </w:r>
        <w:proofErr w:type="spellEnd"/>
        <w:r w:rsidRPr="000B0F2D">
          <w:rPr>
            <w:rStyle w:val="Hyperlink"/>
            <w:rFonts w:ascii="Calibri" w:hAnsi="Calibri" w:cs="Calibri"/>
            <w:lang w:val="de-DE"/>
          </w:rPr>
          <w:t xml:space="preserve"> Tour Operators </w:t>
        </w:r>
        <w:proofErr w:type="spellStart"/>
        <w:r w:rsidRPr="000B0F2D">
          <w:rPr>
            <w:rStyle w:val="Hyperlink"/>
            <w:rFonts w:ascii="Calibri" w:hAnsi="Calibri" w:cs="Calibri"/>
            <w:lang w:val="de-DE"/>
          </w:rPr>
          <w:t>Association</w:t>
        </w:r>
        <w:proofErr w:type="spellEnd"/>
        <w:r w:rsidRPr="000B0F2D">
          <w:rPr>
            <w:rStyle w:val="Hyperlink"/>
            <w:rFonts w:ascii="Calibri" w:hAnsi="Calibri" w:cs="Calibri"/>
            <w:lang w:val="de-DE"/>
          </w:rPr>
          <w:t xml:space="preserve"> of BC</w:t>
        </w:r>
      </w:hyperlink>
      <w:r w:rsidRPr="000B0F2D">
        <w:rPr>
          <w:rFonts w:ascii="Calibri" w:hAnsi="Calibri" w:cs="Calibri"/>
          <w:lang w:val="de-DE"/>
        </w:rPr>
        <w:t xml:space="preserve"> (SSTOA), eine beispiellose sechswöchige Expedition zur Außenküste des Great Bear Rainforest. SSTOA operierte im Rahmen der </w:t>
      </w:r>
      <w:hyperlink r:id="rId22" w:history="1">
        <w:r w:rsidRPr="000B0F2D">
          <w:rPr>
            <w:rStyle w:val="Hyperlink"/>
            <w:rFonts w:ascii="Calibri" w:hAnsi="Calibri" w:cs="Calibri"/>
            <w:lang w:val="de-DE"/>
          </w:rPr>
          <w:t xml:space="preserve">Marine </w:t>
        </w:r>
        <w:proofErr w:type="spellStart"/>
        <w:r w:rsidRPr="000B0F2D">
          <w:rPr>
            <w:rStyle w:val="Hyperlink"/>
            <w:rFonts w:ascii="Calibri" w:hAnsi="Calibri" w:cs="Calibri"/>
            <w:lang w:val="de-DE"/>
          </w:rPr>
          <w:t>Debris</w:t>
        </w:r>
        <w:proofErr w:type="spellEnd"/>
        <w:r w:rsidRPr="000B0F2D">
          <w:rPr>
            <w:rStyle w:val="Hyperlink"/>
            <w:rFonts w:ascii="Calibri" w:hAnsi="Calibri" w:cs="Calibri"/>
            <w:lang w:val="de-DE"/>
          </w:rPr>
          <w:t xml:space="preserve"> </w:t>
        </w:r>
        <w:proofErr w:type="spellStart"/>
        <w:r w:rsidRPr="000B0F2D">
          <w:rPr>
            <w:rStyle w:val="Hyperlink"/>
            <w:rFonts w:ascii="Calibri" w:hAnsi="Calibri" w:cs="Calibri"/>
            <w:lang w:val="de-DE"/>
          </w:rPr>
          <w:t>Removal</w:t>
        </w:r>
        <w:proofErr w:type="spellEnd"/>
        <w:r w:rsidRPr="000B0F2D">
          <w:rPr>
            <w:rStyle w:val="Hyperlink"/>
            <w:rFonts w:ascii="Calibri" w:hAnsi="Calibri" w:cs="Calibri"/>
            <w:lang w:val="de-DE"/>
          </w:rPr>
          <w:t xml:space="preserve"> Initiative</w:t>
        </w:r>
      </w:hyperlink>
      <w:r w:rsidRPr="000B0F2D">
        <w:rPr>
          <w:rFonts w:ascii="Calibri" w:hAnsi="Calibri" w:cs="Calibri"/>
          <w:lang w:val="de-DE"/>
        </w:rPr>
        <w:t xml:space="preserve"> (MDRI), einem vom Provinzministerium für Umwelt und Klimawandel finanzierten Projekt. Mit Unterstützung der indigenen Stämme in der Region entfernten die Teilnehmer der Expedition über 100 Tonnen schädlicher Abfälle, darunter Plastik und Ausrüstung aus dem 450 Kilometer langen Küstengebiet. Das SSTOA besteht aus sieben kleinen, zu 100 Prozent in kanadischem Besitz befindlichen und betriebenen Schiffsreiseunternehmen, die sich darauf spezialisiert haben, Gruppen von sechs bis 24 Passagieren entlang der Küste von British Columbia Erlebnisse in der Wildnis zu bieten. Sie sind insbesondere in den Regionen Vancouver Island, </w:t>
      </w:r>
      <w:proofErr w:type="spellStart"/>
      <w:r w:rsidRPr="000B0F2D">
        <w:rPr>
          <w:rFonts w:ascii="Calibri" w:hAnsi="Calibri" w:cs="Calibri"/>
          <w:lang w:val="de-DE"/>
        </w:rPr>
        <w:t>Haida</w:t>
      </w:r>
      <w:proofErr w:type="spellEnd"/>
      <w:r w:rsidRPr="000B0F2D">
        <w:rPr>
          <w:rFonts w:ascii="Calibri" w:hAnsi="Calibri" w:cs="Calibri"/>
          <w:lang w:val="de-DE"/>
        </w:rPr>
        <w:t xml:space="preserve"> </w:t>
      </w:r>
      <w:proofErr w:type="spellStart"/>
      <w:r w:rsidRPr="000B0F2D">
        <w:rPr>
          <w:rFonts w:ascii="Calibri" w:hAnsi="Calibri" w:cs="Calibri"/>
          <w:lang w:val="de-DE"/>
        </w:rPr>
        <w:t>Gwaii</w:t>
      </w:r>
      <w:proofErr w:type="spellEnd"/>
      <w:r w:rsidRPr="000B0F2D">
        <w:rPr>
          <w:rFonts w:ascii="Calibri" w:hAnsi="Calibri" w:cs="Calibri"/>
          <w:lang w:val="de-DE"/>
        </w:rPr>
        <w:t xml:space="preserve"> und dem Great Bear Rainforest tätig. Die Beseitigung von Meeresabfällen und Plastik ist Ziel der globalen Oceans </w:t>
      </w:r>
      <w:proofErr w:type="spellStart"/>
      <w:r w:rsidRPr="000B0F2D">
        <w:rPr>
          <w:rFonts w:ascii="Calibri" w:hAnsi="Calibri" w:cs="Calibri"/>
          <w:lang w:val="de-DE"/>
        </w:rPr>
        <w:t>Plastic</w:t>
      </w:r>
      <w:proofErr w:type="spellEnd"/>
      <w:r w:rsidRPr="000B0F2D">
        <w:rPr>
          <w:rFonts w:ascii="Calibri" w:hAnsi="Calibri" w:cs="Calibri"/>
          <w:lang w:val="de-DE"/>
        </w:rPr>
        <w:t xml:space="preserve"> Charter und zählt zu den Zielen der UN für nachhaltige Entwicklung. Das Projekt wird von der Wilderness </w:t>
      </w:r>
      <w:proofErr w:type="spellStart"/>
      <w:r w:rsidRPr="000B0F2D">
        <w:rPr>
          <w:rFonts w:ascii="Calibri" w:hAnsi="Calibri" w:cs="Calibri"/>
          <w:lang w:val="de-DE"/>
        </w:rPr>
        <w:t>Tourism</w:t>
      </w:r>
      <w:proofErr w:type="spellEnd"/>
      <w:r w:rsidRPr="000B0F2D">
        <w:rPr>
          <w:rFonts w:ascii="Calibri" w:hAnsi="Calibri" w:cs="Calibri"/>
          <w:lang w:val="de-DE"/>
        </w:rPr>
        <w:t xml:space="preserve"> </w:t>
      </w:r>
      <w:proofErr w:type="spellStart"/>
      <w:r w:rsidRPr="000B0F2D">
        <w:rPr>
          <w:rFonts w:ascii="Calibri" w:hAnsi="Calibri" w:cs="Calibri"/>
          <w:lang w:val="de-DE"/>
        </w:rPr>
        <w:t>Association</w:t>
      </w:r>
      <w:proofErr w:type="spellEnd"/>
      <w:r w:rsidRPr="000B0F2D">
        <w:rPr>
          <w:rFonts w:ascii="Calibri" w:hAnsi="Calibri" w:cs="Calibri"/>
          <w:lang w:val="de-DE"/>
        </w:rPr>
        <w:t xml:space="preserve"> of BC verwaltet und von der Bear Viewing </w:t>
      </w:r>
      <w:proofErr w:type="spellStart"/>
      <w:r w:rsidRPr="000B0F2D">
        <w:rPr>
          <w:rFonts w:ascii="Calibri" w:hAnsi="Calibri" w:cs="Calibri"/>
          <w:lang w:val="de-DE"/>
        </w:rPr>
        <w:t>Association</w:t>
      </w:r>
      <w:proofErr w:type="spellEnd"/>
      <w:r w:rsidRPr="000B0F2D">
        <w:rPr>
          <w:rFonts w:ascii="Calibri" w:hAnsi="Calibri" w:cs="Calibri"/>
          <w:lang w:val="de-DE"/>
        </w:rPr>
        <w:t xml:space="preserve"> of BC unterstützt.</w:t>
      </w:r>
      <w:r>
        <w:rPr>
          <w:rFonts w:ascii="Calibri" w:hAnsi="Calibri" w:cs="Calibri"/>
          <w:lang w:val="de-DE"/>
        </w:rPr>
        <w:t xml:space="preserve"> </w:t>
      </w:r>
      <w:r w:rsidRPr="000B0F2D">
        <w:rPr>
          <w:rFonts w:ascii="Calibri" w:hAnsi="Calibri" w:cs="Calibri"/>
          <w:lang w:val="de-DE"/>
        </w:rPr>
        <w:t>Aufbauend auf das Programm ist geplant, eine jährliche Säuberung der Küste durch die SSTOA einzuführen. Die Reiseveranstalter berichten zudem von Anfragen von Reisenden, die eine Säuberungsaktion gern als Teil ihrer Expedition sehen würden.</w:t>
      </w:r>
      <w:r w:rsidRPr="006A160F">
        <w:rPr>
          <w:rFonts w:asciiTheme="minorHAnsi" w:hAnsiTheme="minorHAnsi" w:cstheme="minorHAnsi"/>
          <w:sz w:val="24"/>
          <w:szCs w:val="24"/>
          <w:lang w:val="de-DE"/>
        </w:rPr>
        <w:t xml:space="preserve"> </w:t>
      </w:r>
    </w:p>
    <w:p w14:paraId="11AFD45D" w14:textId="77777777" w:rsidR="000B0F2D" w:rsidRDefault="000B0F2D" w:rsidP="000B0F2D">
      <w:pPr>
        <w:pStyle w:val="Textkrper"/>
        <w:spacing w:before="1" w:line="276" w:lineRule="auto"/>
        <w:ind w:right="-79"/>
        <w:jc w:val="both"/>
        <w:rPr>
          <w:rFonts w:ascii="Calibri" w:hAnsi="Calibri" w:cs="Calibri"/>
          <w:lang w:val="de-DE"/>
        </w:rPr>
      </w:pPr>
    </w:p>
    <w:p w14:paraId="701E76E4" w14:textId="2470AD29" w:rsidR="000B0F2D" w:rsidRPr="000B0F2D" w:rsidRDefault="000B0F2D" w:rsidP="000B0F2D">
      <w:pPr>
        <w:pStyle w:val="Textkrper"/>
        <w:spacing w:before="1" w:line="276" w:lineRule="auto"/>
        <w:ind w:right="-79"/>
        <w:jc w:val="both"/>
        <w:rPr>
          <w:rFonts w:ascii="Calibri" w:hAnsi="Calibri" w:cs="Calibri"/>
          <w:b/>
          <w:color w:val="FF0000"/>
          <w:lang w:val="de-DE"/>
        </w:rPr>
      </w:pPr>
      <w:proofErr w:type="spellStart"/>
      <w:r w:rsidRPr="000B0F2D">
        <w:rPr>
          <w:rFonts w:ascii="Calibri" w:hAnsi="Calibri" w:cs="Calibri"/>
          <w:b/>
          <w:color w:val="FF0000"/>
          <w:lang w:val="de-DE"/>
        </w:rPr>
        <w:t>Economic</w:t>
      </w:r>
      <w:proofErr w:type="spellEnd"/>
      <w:r w:rsidRPr="000B0F2D">
        <w:rPr>
          <w:rFonts w:ascii="Calibri" w:hAnsi="Calibri" w:cs="Calibri"/>
          <w:b/>
          <w:color w:val="FF0000"/>
          <w:lang w:val="de-DE"/>
        </w:rPr>
        <w:t xml:space="preserve"> Powerhouse </w:t>
      </w:r>
    </w:p>
    <w:p w14:paraId="5BC3FD6A" w14:textId="77777777" w:rsidR="000B0F2D" w:rsidRPr="000B0F2D" w:rsidRDefault="000B0F2D" w:rsidP="000B0F2D">
      <w:pPr>
        <w:pStyle w:val="Textkrper"/>
        <w:spacing w:before="1" w:line="276" w:lineRule="auto"/>
        <w:ind w:right="-79"/>
        <w:jc w:val="both"/>
        <w:rPr>
          <w:rFonts w:ascii="Calibri" w:hAnsi="Calibri" w:cs="Calibri"/>
          <w:lang w:val="de-DE"/>
        </w:rPr>
      </w:pPr>
      <w:r w:rsidRPr="000B0F2D">
        <w:rPr>
          <w:rFonts w:ascii="Calibri" w:hAnsi="Calibri" w:cs="Calibri"/>
          <w:lang w:val="de-DE"/>
        </w:rPr>
        <w:t xml:space="preserve">Der Technologiesektor Victorias ist die größte privatwirtschaftliche Industrie der Region mit über 900 Firmen und fast 20.000 Mitarbeitern, Tendenz rasant steigend. Einem Bericht des </w:t>
      </w:r>
      <w:hyperlink r:id="rId23" w:history="1">
        <w:r w:rsidRPr="000B0F2D">
          <w:rPr>
            <w:rStyle w:val="Hyperlink"/>
            <w:rFonts w:ascii="Calibri" w:hAnsi="Calibri" w:cs="Calibri"/>
            <w:lang w:val="de-DE"/>
          </w:rPr>
          <w:t xml:space="preserve">Victoria Innovation </w:t>
        </w:r>
        <w:proofErr w:type="spellStart"/>
        <w:r w:rsidRPr="000B0F2D">
          <w:rPr>
            <w:rStyle w:val="Hyperlink"/>
            <w:rFonts w:ascii="Calibri" w:hAnsi="Calibri" w:cs="Calibri"/>
            <w:lang w:val="de-DE"/>
          </w:rPr>
          <w:t>Advanced</w:t>
        </w:r>
        <w:proofErr w:type="spellEnd"/>
        <w:r w:rsidRPr="000B0F2D">
          <w:rPr>
            <w:rStyle w:val="Hyperlink"/>
            <w:rFonts w:ascii="Calibri" w:hAnsi="Calibri" w:cs="Calibri"/>
            <w:lang w:val="de-DE"/>
          </w:rPr>
          <w:t xml:space="preserve"> Technology and Entrepreneurship Council (VIATEC)</w:t>
        </w:r>
      </w:hyperlink>
      <w:r w:rsidRPr="000B0F2D">
        <w:rPr>
          <w:rFonts w:ascii="Calibri" w:hAnsi="Calibri" w:cs="Calibri"/>
          <w:lang w:val="de-DE"/>
        </w:rPr>
        <w:t xml:space="preserve"> zufolge scheint der Sektor den wirtschaftlichen Sturm der Covid-Pandemie zu überstehen.</w:t>
      </w:r>
    </w:p>
    <w:p w14:paraId="08DDBDA1" w14:textId="77777777" w:rsidR="000B0F2D" w:rsidRPr="000B0F2D" w:rsidRDefault="000B0F2D" w:rsidP="000B0F2D">
      <w:pPr>
        <w:pStyle w:val="Textkrper"/>
        <w:spacing w:before="1" w:line="276" w:lineRule="auto"/>
        <w:ind w:right="-79"/>
        <w:jc w:val="both"/>
        <w:rPr>
          <w:rFonts w:ascii="Calibri" w:hAnsi="Calibri" w:cs="Calibri"/>
          <w:lang w:val="de-DE"/>
        </w:rPr>
      </w:pPr>
      <w:r w:rsidRPr="000B0F2D">
        <w:rPr>
          <w:rFonts w:ascii="Calibri" w:hAnsi="Calibri" w:cs="Calibri"/>
          <w:lang w:val="de-DE"/>
        </w:rPr>
        <w:t>Hier sind einige Beispiele:</w:t>
      </w:r>
    </w:p>
    <w:p w14:paraId="3DC06F1A" w14:textId="77777777" w:rsidR="000B0F2D" w:rsidRPr="000B0F2D" w:rsidRDefault="000B0F2D" w:rsidP="000B0F2D">
      <w:pPr>
        <w:pStyle w:val="Textkrper"/>
        <w:spacing w:before="1" w:line="276" w:lineRule="auto"/>
        <w:ind w:right="-79"/>
        <w:jc w:val="both"/>
        <w:rPr>
          <w:rFonts w:ascii="Calibri" w:hAnsi="Calibri" w:cs="Calibri"/>
          <w:lang w:val="de-DE"/>
        </w:rPr>
      </w:pPr>
    </w:p>
    <w:p w14:paraId="1A731955" w14:textId="77777777" w:rsidR="000B0F2D" w:rsidRPr="000279A9" w:rsidRDefault="005C547E" w:rsidP="000279A9">
      <w:pPr>
        <w:pStyle w:val="Textkrper"/>
        <w:spacing w:before="1" w:line="276" w:lineRule="auto"/>
        <w:ind w:right="-79"/>
        <w:jc w:val="both"/>
        <w:rPr>
          <w:rFonts w:ascii="Calibri" w:hAnsi="Calibri" w:cs="Calibri"/>
          <w:color w:val="1154CC"/>
          <w:lang w:val="de-DE"/>
        </w:rPr>
      </w:pPr>
      <w:hyperlink r:id="rId24">
        <w:proofErr w:type="spellStart"/>
        <w:r w:rsidR="000B0F2D" w:rsidRPr="000B0F2D">
          <w:rPr>
            <w:rFonts w:ascii="Calibri" w:hAnsi="Calibri" w:cs="Calibri"/>
            <w:color w:val="1154CC"/>
            <w:u w:val="single" w:color="1154CC"/>
            <w:lang w:val="de-DE"/>
          </w:rPr>
          <w:t>Flytographer</w:t>
        </w:r>
        <w:proofErr w:type="spellEnd"/>
        <w:r w:rsidR="000B0F2D" w:rsidRPr="00C14827">
          <w:rPr>
            <w:rFonts w:ascii="Calibri" w:hAnsi="Calibri" w:cs="Calibri"/>
            <w:color w:val="1154CC"/>
            <w:lang w:val="de-DE"/>
          </w:rPr>
          <w:t xml:space="preserve">: </w:t>
        </w:r>
      </w:hyperlink>
      <w:proofErr w:type="spellStart"/>
      <w:r w:rsidR="000B0F2D" w:rsidRPr="000B0F2D">
        <w:rPr>
          <w:rFonts w:ascii="Calibri" w:hAnsi="Calibri" w:cs="Calibri"/>
          <w:lang w:val="de-DE"/>
        </w:rPr>
        <w:t>Flytographer</w:t>
      </w:r>
      <w:proofErr w:type="spellEnd"/>
      <w:r w:rsidR="000B0F2D" w:rsidRPr="000B0F2D">
        <w:rPr>
          <w:rFonts w:ascii="Calibri" w:hAnsi="Calibri" w:cs="Calibri"/>
          <w:lang w:val="de-DE"/>
        </w:rPr>
        <w:t xml:space="preserve"> verbindet Reisende mit lokalen Fotografen in über 300 Städten rund um den Globus für ausgefallene Fotoshootings vor Ort. Inspiriert durch eine Reise nach Paris im Jahr 2011 machte sich Nicole Smith daran, die Lücke auf dem Markt für Urlaubsfotografie zu schließen. Seit 2013 hat </w:t>
      </w:r>
      <w:proofErr w:type="spellStart"/>
      <w:r w:rsidR="000B0F2D" w:rsidRPr="000B0F2D">
        <w:rPr>
          <w:rFonts w:ascii="Calibri" w:hAnsi="Calibri" w:cs="Calibri"/>
          <w:lang w:val="de-DE"/>
        </w:rPr>
        <w:t>Flytographer</w:t>
      </w:r>
      <w:proofErr w:type="spellEnd"/>
      <w:r w:rsidR="000B0F2D" w:rsidRPr="000B0F2D">
        <w:rPr>
          <w:rFonts w:ascii="Calibri" w:hAnsi="Calibri" w:cs="Calibri"/>
          <w:lang w:val="de-DE"/>
        </w:rPr>
        <w:t xml:space="preserve"> mehr als 25.000 Fotoshootings und drei Millionen Erinnerungen ermöglicht und mit 600 </w:t>
      </w:r>
      <w:r w:rsidR="000B0F2D" w:rsidRPr="000B0F2D">
        <w:rPr>
          <w:rFonts w:ascii="Calibri" w:hAnsi="Calibri" w:cs="Calibri"/>
          <w:lang w:val="de-DE"/>
        </w:rPr>
        <w:lastRenderedPageBreak/>
        <w:t xml:space="preserve">Fotografen auf sechs Kontinenten zusammengearbeitet. Als COVID das Reisen im Grunde genommen einstellte, eröffnete Smith den </w:t>
      </w:r>
      <w:hyperlink r:id="rId25" w:history="1">
        <w:proofErr w:type="spellStart"/>
        <w:r w:rsidR="000B0F2D" w:rsidRPr="000B0F2D">
          <w:rPr>
            <w:rStyle w:val="Hyperlink"/>
            <w:rFonts w:ascii="Calibri" w:hAnsi="Calibri" w:cs="Calibri"/>
            <w:lang w:val="de-DE"/>
          </w:rPr>
          <w:t>Flytographer</w:t>
        </w:r>
        <w:proofErr w:type="spellEnd"/>
        <w:r w:rsidR="000B0F2D" w:rsidRPr="000B0F2D">
          <w:rPr>
            <w:rStyle w:val="Hyperlink"/>
            <w:rFonts w:ascii="Calibri" w:hAnsi="Calibri" w:cs="Calibri"/>
            <w:lang w:val="de-DE"/>
          </w:rPr>
          <w:t xml:space="preserve"> Shop</w:t>
        </w:r>
      </w:hyperlink>
      <w:r w:rsidR="000B0F2D" w:rsidRPr="000B0F2D">
        <w:rPr>
          <w:rFonts w:ascii="Calibri" w:hAnsi="Calibri" w:cs="Calibri"/>
          <w:lang w:val="de-DE"/>
        </w:rPr>
        <w:t xml:space="preserve">, der hochwertige Kleidung und unkomplizierte Geschenke </w:t>
      </w:r>
      <w:r w:rsidR="000B0F2D" w:rsidRPr="000279A9">
        <w:rPr>
          <w:rFonts w:ascii="Calibri" w:hAnsi="Calibri" w:cs="Calibri"/>
          <w:lang w:val="de-DE"/>
        </w:rPr>
        <w:t xml:space="preserve">für Weltenbummler und Tagträumer anbietet. </w:t>
      </w:r>
    </w:p>
    <w:p w14:paraId="4C9F8009" w14:textId="77777777" w:rsidR="000B0F2D" w:rsidRPr="000279A9" w:rsidRDefault="000B0F2D" w:rsidP="000279A9">
      <w:pPr>
        <w:pStyle w:val="Textkrper"/>
        <w:spacing w:before="1" w:line="276" w:lineRule="auto"/>
        <w:ind w:left="100" w:right="-79"/>
        <w:jc w:val="both"/>
        <w:rPr>
          <w:rFonts w:ascii="Calibri" w:hAnsi="Calibri" w:cs="Calibri"/>
          <w:lang w:val="de-DE"/>
        </w:rPr>
      </w:pPr>
    </w:p>
    <w:p w14:paraId="1DFFAEEA" w14:textId="77777777" w:rsidR="000B0F2D" w:rsidRPr="000279A9" w:rsidRDefault="005C547E" w:rsidP="000279A9">
      <w:pPr>
        <w:pStyle w:val="KeinLeerraum"/>
        <w:spacing w:line="276" w:lineRule="auto"/>
        <w:jc w:val="both"/>
        <w:rPr>
          <w:rFonts w:ascii="Calibri" w:hAnsi="Calibri" w:cs="Calibri"/>
          <w:sz w:val="22"/>
          <w:szCs w:val="22"/>
        </w:rPr>
      </w:pPr>
      <w:hyperlink r:id="rId26">
        <w:proofErr w:type="spellStart"/>
        <w:r w:rsidR="000B0F2D" w:rsidRPr="000279A9">
          <w:rPr>
            <w:rFonts w:ascii="Calibri" w:hAnsi="Calibri" w:cs="Calibri"/>
            <w:color w:val="1154CC"/>
            <w:sz w:val="22"/>
            <w:szCs w:val="22"/>
            <w:u w:val="single" w:color="1154CC"/>
          </w:rPr>
          <w:t>OneFeather</w:t>
        </w:r>
        <w:proofErr w:type="spellEnd"/>
      </w:hyperlink>
      <w:r w:rsidR="000B0F2D" w:rsidRPr="00C14827">
        <w:rPr>
          <w:rFonts w:ascii="Calibri" w:hAnsi="Calibri" w:cs="Calibri"/>
          <w:color w:val="1154CC"/>
          <w:sz w:val="22"/>
          <w:szCs w:val="22"/>
        </w:rPr>
        <w:t xml:space="preserve">: </w:t>
      </w:r>
      <w:r w:rsidR="000B0F2D" w:rsidRPr="00C14827">
        <w:rPr>
          <w:rFonts w:ascii="Calibri" w:hAnsi="Calibri" w:cs="Calibri"/>
          <w:sz w:val="22"/>
          <w:szCs w:val="22"/>
        </w:rPr>
        <w:t xml:space="preserve"> </w:t>
      </w:r>
      <w:r w:rsidR="000B0F2D" w:rsidRPr="000279A9">
        <w:rPr>
          <w:rFonts w:ascii="Calibri" w:hAnsi="Calibri" w:cs="Calibri"/>
          <w:sz w:val="22"/>
          <w:szCs w:val="22"/>
        </w:rPr>
        <w:t xml:space="preserve">Laut dem Gründer Lawrence Lewis handelt es sich bei </w:t>
      </w:r>
      <w:proofErr w:type="spellStart"/>
      <w:r w:rsidR="000B0F2D" w:rsidRPr="000279A9">
        <w:rPr>
          <w:rFonts w:ascii="Calibri" w:hAnsi="Calibri" w:cs="Calibri"/>
          <w:sz w:val="22"/>
          <w:szCs w:val="22"/>
        </w:rPr>
        <w:t>OneFeather</w:t>
      </w:r>
      <w:proofErr w:type="spellEnd"/>
      <w:r w:rsidR="000B0F2D" w:rsidRPr="000279A9">
        <w:rPr>
          <w:rFonts w:ascii="Calibri" w:hAnsi="Calibri" w:cs="Calibri"/>
          <w:sz w:val="22"/>
          <w:szCs w:val="22"/>
        </w:rPr>
        <w:t xml:space="preserve"> um eine Technologie, die eine nachhaltige Regierungsführung und die Zusammenführung von Gemeinschaften ermöglicht. Das Ziel ist es, indigene Nationen zu fördern. Lewis und sein Team verfügen über mehr als 20 Jahre Erfahrung im Bereich des Wahlmanagements und leiten die Wahlverwaltung der First </w:t>
      </w:r>
      <w:proofErr w:type="spellStart"/>
      <w:r w:rsidR="000B0F2D" w:rsidRPr="000279A9">
        <w:rPr>
          <w:rFonts w:ascii="Calibri" w:hAnsi="Calibri" w:cs="Calibri"/>
          <w:sz w:val="22"/>
          <w:szCs w:val="22"/>
        </w:rPr>
        <w:t>Nations</w:t>
      </w:r>
      <w:proofErr w:type="spellEnd"/>
      <w:r w:rsidR="000B0F2D" w:rsidRPr="000279A9">
        <w:rPr>
          <w:rFonts w:ascii="Calibri" w:hAnsi="Calibri" w:cs="Calibri"/>
          <w:sz w:val="22"/>
          <w:szCs w:val="22"/>
        </w:rPr>
        <w:t xml:space="preserve">. In ganz Kanada nutzen First </w:t>
      </w:r>
      <w:proofErr w:type="spellStart"/>
      <w:r w:rsidR="000B0F2D" w:rsidRPr="000279A9">
        <w:rPr>
          <w:rFonts w:ascii="Calibri" w:hAnsi="Calibri" w:cs="Calibri"/>
          <w:sz w:val="22"/>
          <w:szCs w:val="22"/>
        </w:rPr>
        <w:t>Nations</w:t>
      </w:r>
      <w:proofErr w:type="spellEnd"/>
      <w:r w:rsidR="000B0F2D" w:rsidRPr="000279A9">
        <w:rPr>
          <w:rFonts w:ascii="Calibri" w:hAnsi="Calibri" w:cs="Calibri"/>
          <w:sz w:val="22"/>
          <w:szCs w:val="22"/>
        </w:rPr>
        <w:t xml:space="preserve"> </w:t>
      </w:r>
      <w:proofErr w:type="spellStart"/>
      <w:r w:rsidR="000B0F2D" w:rsidRPr="000279A9">
        <w:rPr>
          <w:rFonts w:ascii="Calibri" w:hAnsi="Calibri" w:cs="Calibri"/>
          <w:sz w:val="22"/>
          <w:szCs w:val="22"/>
        </w:rPr>
        <w:t>OneFeather</w:t>
      </w:r>
      <w:proofErr w:type="spellEnd"/>
      <w:r w:rsidR="000B0F2D" w:rsidRPr="000279A9">
        <w:rPr>
          <w:rFonts w:ascii="Calibri" w:hAnsi="Calibri" w:cs="Calibri"/>
          <w:sz w:val="22"/>
          <w:szCs w:val="22"/>
        </w:rPr>
        <w:t xml:space="preserve"> zur Verwaltung ihrer Mitgliedschaften und zur transparenten Durchführung wichtiger Gemeindeentscheidungen und Wahlen – und das zu einem Bruchteil der Kosten traditioneller Wahlen. </w:t>
      </w:r>
    </w:p>
    <w:p w14:paraId="74E61215" w14:textId="77777777" w:rsidR="000B0F2D" w:rsidRPr="000279A9" w:rsidRDefault="000B0F2D" w:rsidP="000279A9">
      <w:pPr>
        <w:pStyle w:val="KeinLeerraum"/>
        <w:spacing w:line="276" w:lineRule="auto"/>
        <w:jc w:val="both"/>
        <w:rPr>
          <w:rFonts w:ascii="Calibri" w:hAnsi="Calibri" w:cs="Calibri"/>
          <w:sz w:val="22"/>
          <w:szCs w:val="22"/>
        </w:rPr>
      </w:pPr>
    </w:p>
    <w:p w14:paraId="5DA22298" w14:textId="6187685B" w:rsidR="000B0F2D" w:rsidRDefault="005C547E" w:rsidP="000279A9">
      <w:pPr>
        <w:pStyle w:val="KeinLeerraum"/>
        <w:spacing w:line="276" w:lineRule="auto"/>
        <w:jc w:val="both"/>
        <w:rPr>
          <w:rFonts w:ascii="Calibri" w:hAnsi="Calibri" w:cs="Calibri"/>
          <w:sz w:val="22"/>
          <w:szCs w:val="22"/>
        </w:rPr>
      </w:pPr>
      <w:hyperlink r:id="rId27" w:history="1">
        <w:proofErr w:type="spellStart"/>
        <w:r w:rsidR="000B0F2D" w:rsidRPr="000279A9">
          <w:rPr>
            <w:rStyle w:val="Hyperlink"/>
            <w:rFonts w:ascii="Calibri" w:hAnsi="Calibri" w:cs="Calibri"/>
            <w:sz w:val="22"/>
            <w:szCs w:val="22"/>
          </w:rPr>
          <w:t>StarFish</w:t>
        </w:r>
        <w:proofErr w:type="spellEnd"/>
        <w:r w:rsidR="000B0F2D" w:rsidRPr="000279A9">
          <w:rPr>
            <w:rStyle w:val="Hyperlink"/>
            <w:rFonts w:ascii="Calibri" w:hAnsi="Calibri" w:cs="Calibri"/>
            <w:sz w:val="22"/>
            <w:szCs w:val="22"/>
          </w:rPr>
          <w:t xml:space="preserve"> Medical</w:t>
        </w:r>
      </w:hyperlink>
      <w:r w:rsidR="000B0F2D" w:rsidRPr="000279A9">
        <w:rPr>
          <w:rFonts w:ascii="Calibri" w:hAnsi="Calibri" w:cs="Calibri"/>
          <w:sz w:val="22"/>
          <w:szCs w:val="22"/>
        </w:rPr>
        <w:t xml:space="preserve">: In nur 20 Jahren hat sich das </w:t>
      </w:r>
      <w:proofErr w:type="spellStart"/>
      <w:r w:rsidR="000B0F2D" w:rsidRPr="000279A9">
        <w:rPr>
          <w:rFonts w:ascii="Calibri" w:hAnsi="Calibri" w:cs="Calibri"/>
          <w:sz w:val="22"/>
          <w:szCs w:val="22"/>
        </w:rPr>
        <w:t>StarFish</w:t>
      </w:r>
      <w:proofErr w:type="spellEnd"/>
      <w:r w:rsidR="000B0F2D" w:rsidRPr="000279A9">
        <w:rPr>
          <w:rFonts w:ascii="Calibri" w:hAnsi="Calibri" w:cs="Calibri"/>
          <w:sz w:val="22"/>
          <w:szCs w:val="22"/>
        </w:rPr>
        <w:t xml:space="preserve"> Medical zum größten Unternehmen für die Entwicklung medizinischer Geräte im Land entwickelt. </w:t>
      </w:r>
      <w:proofErr w:type="spellStart"/>
      <w:r w:rsidR="000B0F2D" w:rsidRPr="000279A9">
        <w:rPr>
          <w:rFonts w:ascii="Calibri" w:hAnsi="Calibri" w:cs="Calibri"/>
          <w:sz w:val="22"/>
          <w:szCs w:val="22"/>
        </w:rPr>
        <w:t>StarFish</w:t>
      </w:r>
      <w:proofErr w:type="spellEnd"/>
      <w:r w:rsidR="000B0F2D" w:rsidRPr="000279A9">
        <w:rPr>
          <w:rFonts w:ascii="Calibri" w:hAnsi="Calibri" w:cs="Calibri"/>
          <w:sz w:val="22"/>
          <w:szCs w:val="22"/>
        </w:rPr>
        <w:t xml:space="preserve"> geht Partnerschaften mit innovativen Unternehmen ein, um bahnbrechende Produkte für eine ganze Reihe von medizinischen Spezialgebieten zu entwickeln und herzustellen</w:t>
      </w:r>
      <w:r w:rsidR="000279A9" w:rsidRPr="000279A9">
        <w:rPr>
          <w:rFonts w:ascii="Calibri" w:hAnsi="Calibri" w:cs="Calibri"/>
          <w:sz w:val="22"/>
          <w:szCs w:val="22"/>
        </w:rPr>
        <w:t>.</w:t>
      </w:r>
    </w:p>
    <w:p w14:paraId="7ACE906C" w14:textId="77777777" w:rsidR="000279A9" w:rsidRPr="000279A9" w:rsidRDefault="000279A9" w:rsidP="000279A9">
      <w:pPr>
        <w:pStyle w:val="KeinLeerraum"/>
        <w:spacing w:line="276" w:lineRule="auto"/>
        <w:jc w:val="both"/>
        <w:rPr>
          <w:rFonts w:ascii="Calibri" w:hAnsi="Calibri" w:cs="Calibri"/>
          <w:sz w:val="22"/>
          <w:szCs w:val="22"/>
        </w:rPr>
      </w:pPr>
    </w:p>
    <w:p w14:paraId="30160ED7" w14:textId="77777777" w:rsidR="000279A9" w:rsidRPr="00C14827" w:rsidRDefault="000279A9" w:rsidP="000279A9">
      <w:pPr>
        <w:pStyle w:val="KeinLeerraum"/>
        <w:spacing w:line="276" w:lineRule="auto"/>
        <w:jc w:val="both"/>
        <w:rPr>
          <w:rFonts w:ascii="Calibri" w:hAnsi="Calibri" w:cs="Calibri"/>
          <w:b/>
          <w:color w:val="FF0000"/>
          <w:sz w:val="22"/>
          <w:szCs w:val="22"/>
          <w:lang w:val="en-GB"/>
        </w:rPr>
      </w:pPr>
      <w:r w:rsidRPr="00C14827">
        <w:rPr>
          <w:rFonts w:ascii="Calibri" w:hAnsi="Calibri" w:cs="Calibri"/>
          <w:b/>
          <w:color w:val="FF0000"/>
          <w:sz w:val="22"/>
          <w:szCs w:val="22"/>
          <w:lang w:val="en-GB"/>
        </w:rPr>
        <w:t>South Island Prosperity Partnership (SIPP)</w:t>
      </w:r>
    </w:p>
    <w:p w14:paraId="6AC444EB" w14:textId="77777777" w:rsidR="00C14827" w:rsidRDefault="000279A9" w:rsidP="00C14827">
      <w:pPr>
        <w:pStyle w:val="KeinLeerraum"/>
        <w:spacing w:line="276" w:lineRule="auto"/>
        <w:jc w:val="both"/>
        <w:rPr>
          <w:rFonts w:ascii="Calibri" w:hAnsi="Calibri" w:cs="Calibri"/>
          <w:sz w:val="22"/>
          <w:szCs w:val="22"/>
        </w:rPr>
      </w:pPr>
      <w:r w:rsidRPr="000279A9">
        <w:rPr>
          <w:rFonts w:ascii="Calibri" w:hAnsi="Calibri" w:cs="Calibri"/>
          <w:sz w:val="22"/>
          <w:szCs w:val="22"/>
        </w:rPr>
        <w:t xml:space="preserve">Mit dem Auftrag, die Entwicklung einer starken, diversifizierten Wirtschaft auf South Vancouver Island zu fördern, unterstützt </w:t>
      </w:r>
      <w:hyperlink r:id="rId28" w:history="1">
        <w:r w:rsidRPr="000279A9">
          <w:rPr>
            <w:rStyle w:val="Hyperlink"/>
            <w:rFonts w:ascii="Calibri" w:hAnsi="Calibri" w:cs="Calibri"/>
            <w:sz w:val="22"/>
            <w:szCs w:val="22"/>
          </w:rPr>
          <w:t>SIPP</w:t>
        </w:r>
      </w:hyperlink>
      <w:r w:rsidRPr="000279A9">
        <w:rPr>
          <w:rFonts w:ascii="Calibri" w:hAnsi="Calibri" w:cs="Calibri"/>
          <w:sz w:val="22"/>
          <w:szCs w:val="22"/>
        </w:rPr>
        <w:t xml:space="preserve"> Kooperationen und Initiativen zur Schaffung eines lebendigen Arbeitsumfelds. SIPP ist ein Bündnis von über 60 Partnern aus dem öffentlichen und privaten Sektor im Großraum Victoria, darunter elf lokale Regierungen, neun First </w:t>
      </w:r>
      <w:proofErr w:type="spellStart"/>
      <w:r w:rsidRPr="000279A9">
        <w:rPr>
          <w:rFonts w:ascii="Calibri" w:hAnsi="Calibri" w:cs="Calibri"/>
          <w:sz w:val="22"/>
          <w:szCs w:val="22"/>
        </w:rPr>
        <w:t>Nations</w:t>
      </w:r>
      <w:proofErr w:type="spellEnd"/>
      <w:r w:rsidRPr="000279A9">
        <w:rPr>
          <w:rFonts w:ascii="Calibri" w:hAnsi="Calibri" w:cs="Calibri"/>
          <w:sz w:val="22"/>
          <w:szCs w:val="22"/>
        </w:rPr>
        <w:t>, drei Institutionen, neun Industrieverbände und gemeinnützige Organisationen sowie mehr als 30 bedeutende Arbeitgeber. Als treibende Kraft hinter dem Ocean Futures Innovation Hub ist SIPP auch für die Taskforce "</w:t>
      </w:r>
      <w:proofErr w:type="spellStart"/>
      <w:r w:rsidRPr="000279A9">
        <w:rPr>
          <w:rFonts w:ascii="Calibri" w:hAnsi="Calibri" w:cs="Calibri"/>
          <w:sz w:val="22"/>
          <w:szCs w:val="22"/>
        </w:rPr>
        <w:t>Rising</w:t>
      </w:r>
      <w:proofErr w:type="spellEnd"/>
      <w:r w:rsidRPr="000279A9">
        <w:rPr>
          <w:rFonts w:ascii="Calibri" w:hAnsi="Calibri" w:cs="Calibri"/>
          <w:sz w:val="22"/>
          <w:szCs w:val="22"/>
        </w:rPr>
        <w:t xml:space="preserve"> Economy" als Reaktion auf COVID-19 verantwortlich. Die elf </w:t>
      </w:r>
      <w:proofErr w:type="spellStart"/>
      <w:r w:rsidRPr="000279A9">
        <w:rPr>
          <w:rFonts w:ascii="Calibri" w:hAnsi="Calibri" w:cs="Calibri"/>
          <w:sz w:val="22"/>
          <w:szCs w:val="22"/>
        </w:rPr>
        <w:t>sektorbezogenen</w:t>
      </w:r>
      <w:proofErr w:type="spellEnd"/>
      <w:r w:rsidRPr="000279A9">
        <w:rPr>
          <w:rFonts w:ascii="Calibri" w:hAnsi="Calibri" w:cs="Calibri"/>
          <w:sz w:val="22"/>
          <w:szCs w:val="22"/>
        </w:rPr>
        <w:t xml:space="preserve"> Ausschüsse der Taskforce – </w:t>
      </w:r>
      <w:proofErr w:type="gramStart"/>
      <w:r w:rsidRPr="000279A9">
        <w:rPr>
          <w:rFonts w:ascii="Calibri" w:hAnsi="Calibri" w:cs="Calibri"/>
          <w:sz w:val="22"/>
          <w:szCs w:val="22"/>
        </w:rPr>
        <w:t>in der Vertreter</w:t>
      </w:r>
      <w:proofErr w:type="gramEnd"/>
      <w:r w:rsidRPr="000279A9">
        <w:rPr>
          <w:rFonts w:ascii="Calibri" w:hAnsi="Calibri" w:cs="Calibri"/>
          <w:sz w:val="22"/>
          <w:szCs w:val="22"/>
        </w:rPr>
        <w:t xml:space="preserve"> lokaler Arbeitgeber, indigener Völker, Kommunalverwaltungen, Einrichtungen, Industrieverbänden, Handelskammern und gemeinnützigen sowie sozialen Unternehmen zusammenkommen - haben 40 übergreifende Maßnahmen und Empfehlungen für die regionale Erholung entwickelt und priorisiert. Diese Maßnahmen und Empfehlungen sind in den Berichten des Taskforce-Ausschusses "</w:t>
      </w:r>
      <w:proofErr w:type="spellStart"/>
      <w:r w:rsidRPr="000279A9">
        <w:rPr>
          <w:rFonts w:ascii="Calibri" w:hAnsi="Calibri" w:cs="Calibri"/>
          <w:sz w:val="22"/>
          <w:szCs w:val="22"/>
        </w:rPr>
        <w:t>Rising</w:t>
      </w:r>
      <w:proofErr w:type="spellEnd"/>
      <w:r w:rsidRPr="000279A9">
        <w:rPr>
          <w:rFonts w:ascii="Calibri" w:hAnsi="Calibri" w:cs="Calibri"/>
          <w:sz w:val="22"/>
          <w:szCs w:val="22"/>
        </w:rPr>
        <w:t xml:space="preserve"> Economy" enthalten und bilden den Auftakt für die Strategie zur regionalen wirtschaftlichen Erholung</w:t>
      </w:r>
      <w:r>
        <w:rPr>
          <w:rFonts w:ascii="Calibri" w:hAnsi="Calibri" w:cs="Calibri"/>
          <w:sz w:val="22"/>
          <w:szCs w:val="22"/>
        </w:rPr>
        <w:t>.</w:t>
      </w:r>
    </w:p>
    <w:p w14:paraId="151F11A1" w14:textId="77777777" w:rsidR="00C14827" w:rsidRDefault="00C14827" w:rsidP="00C14827">
      <w:pPr>
        <w:pStyle w:val="KeinLeerraum"/>
        <w:spacing w:line="276" w:lineRule="auto"/>
        <w:jc w:val="both"/>
        <w:rPr>
          <w:rFonts w:ascii="Calibri" w:hAnsi="Calibri" w:cs="Calibri"/>
          <w:sz w:val="22"/>
          <w:szCs w:val="22"/>
        </w:rPr>
      </w:pPr>
    </w:p>
    <w:p w14:paraId="4DE6266E" w14:textId="0694CA3C" w:rsidR="000B0F2D" w:rsidRPr="000B0F2D" w:rsidRDefault="000B0F2D" w:rsidP="00C14827">
      <w:pPr>
        <w:pStyle w:val="KeinLeerraum"/>
        <w:spacing w:line="276" w:lineRule="auto"/>
        <w:jc w:val="both"/>
        <w:rPr>
          <w:rFonts w:ascii="Calibri" w:hAnsi="Calibri" w:cs="Calibri"/>
          <w:b/>
          <w:color w:val="FF0000"/>
        </w:rPr>
      </w:pPr>
      <w:r w:rsidRPr="000B0F2D">
        <w:rPr>
          <w:rFonts w:ascii="Calibri" w:hAnsi="Calibri" w:cs="Calibri"/>
          <w:b/>
          <w:color w:val="FF0000"/>
        </w:rPr>
        <w:t>Den ökologischen Fußabdruck verkleinern</w:t>
      </w:r>
    </w:p>
    <w:p w14:paraId="115D16C4" w14:textId="231B87E1" w:rsidR="000B0F2D" w:rsidRPr="000B0F2D" w:rsidRDefault="000B0F2D" w:rsidP="000279A9">
      <w:pPr>
        <w:pStyle w:val="Textkrper"/>
        <w:spacing w:before="94" w:line="276" w:lineRule="auto"/>
        <w:ind w:right="-79"/>
        <w:jc w:val="both"/>
        <w:rPr>
          <w:rFonts w:ascii="Calibri" w:hAnsi="Calibri" w:cs="Calibri"/>
          <w:lang w:val="de-DE"/>
        </w:rPr>
      </w:pPr>
      <w:r w:rsidRPr="000B0F2D">
        <w:rPr>
          <w:rFonts w:ascii="Calibri" w:hAnsi="Calibri" w:cs="Calibri"/>
          <w:lang w:val="de-DE"/>
        </w:rPr>
        <w:t xml:space="preserve">Mit innovativen Initiativen hilft </w:t>
      </w:r>
      <w:hyperlink r:id="rId29" w:history="1">
        <w:r w:rsidRPr="000B0F2D">
          <w:rPr>
            <w:rStyle w:val="Hyperlink"/>
            <w:rFonts w:ascii="Calibri" w:hAnsi="Calibri" w:cs="Calibri"/>
            <w:lang w:val="de-DE"/>
          </w:rPr>
          <w:t>Synergy</w:t>
        </w:r>
      </w:hyperlink>
      <w:r w:rsidRPr="000B0F2D">
        <w:rPr>
          <w:rFonts w:ascii="Calibri" w:hAnsi="Calibri" w:cs="Calibri"/>
          <w:lang w:val="de-DE"/>
        </w:rPr>
        <w:t xml:space="preserve"> Unternehmen aller Couleur dabei, ihren ökologischen Fußabdruck zu verringern, neue "</w:t>
      </w:r>
      <w:proofErr w:type="spellStart"/>
      <w:r w:rsidRPr="000B0F2D">
        <w:rPr>
          <w:rFonts w:ascii="Calibri" w:hAnsi="Calibri" w:cs="Calibri"/>
          <w:lang w:val="de-DE"/>
        </w:rPr>
        <w:t>earth</w:t>
      </w:r>
      <w:proofErr w:type="spellEnd"/>
      <w:r w:rsidRPr="000B0F2D">
        <w:rPr>
          <w:rFonts w:ascii="Calibri" w:hAnsi="Calibri" w:cs="Calibri"/>
          <w:lang w:val="de-DE"/>
        </w:rPr>
        <w:t xml:space="preserve">-first"-Philosophien in ihre Unternehmenskultur integrieren und </w:t>
      </w:r>
      <w:proofErr w:type="spellStart"/>
      <w:r w:rsidRPr="000B0F2D">
        <w:rPr>
          <w:rFonts w:ascii="Calibri" w:hAnsi="Calibri" w:cs="Calibri"/>
          <w:lang w:val="de-DE"/>
        </w:rPr>
        <w:t>kohlnstoffneutral</w:t>
      </w:r>
      <w:proofErr w:type="spellEnd"/>
      <w:r w:rsidRPr="000B0F2D">
        <w:rPr>
          <w:rFonts w:ascii="Calibri" w:hAnsi="Calibri" w:cs="Calibri"/>
          <w:lang w:val="de-DE"/>
        </w:rPr>
        <w:t xml:space="preserve"> zu werden. </w:t>
      </w:r>
      <w:r w:rsidRPr="000B0F2D">
        <w:rPr>
          <w:rFonts w:ascii="Calibri" w:hAnsi="Calibri" w:cs="Calibri"/>
        </w:rPr>
        <w:t xml:space="preserve">Zu den </w:t>
      </w:r>
      <w:proofErr w:type="spellStart"/>
      <w:r w:rsidRPr="000B0F2D">
        <w:rPr>
          <w:rFonts w:ascii="Calibri" w:hAnsi="Calibri" w:cs="Calibri"/>
        </w:rPr>
        <w:t>Kunden</w:t>
      </w:r>
      <w:proofErr w:type="spellEnd"/>
      <w:r w:rsidRPr="000B0F2D">
        <w:rPr>
          <w:rFonts w:ascii="Calibri" w:hAnsi="Calibri" w:cs="Calibri"/>
        </w:rPr>
        <w:t xml:space="preserve"> von Synergy </w:t>
      </w:r>
      <w:proofErr w:type="spellStart"/>
      <w:r w:rsidRPr="000B0F2D">
        <w:rPr>
          <w:rFonts w:ascii="Calibri" w:hAnsi="Calibri" w:cs="Calibri"/>
        </w:rPr>
        <w:t>gehören</w:t>
      </w:r>
      <w:proofErr w:type="spellEnd"/>
      <w:r w:rsidRPr="000B0F2D">
        <w:rPr>
          <w:rFonts w:ascii="Calibri" w:hAnsi="Calibri" w:cs="Calibri"/>
        </w:rPr>
        <w:t xml:space="preserve"> </w:t>
      </w:r>
      <w:proofErr w:type="spellStart"/>
      <w:r w:rsidRPr="000B0F2D">
        <w:rPr>
          <w:rFonts w:ascii="Calibri" w:hAnsi="Calibri" w:cs="Calibri"/>
        </w:rPr>
        <w:t>Harbour</w:t>
      </w:r>
      <w:proofErr w:type="spellEnd"/>
      <w:r w:rsidRPr="000B0F2D">
        <w:rPr>
          <w:rFonts w:ascii="Calibri" w:hAnsi="Calibri" w:cs="Calibri"/>
        </w:rPr>
        <w:t xml:space="preserve"> Air, Inn at Laurel Point, Eagle Wing Adventures, Big Wheel Burger, Truffles Catering, Greater Victoria </w:t>
      </w:r>
      <w:proofErr w:type="spellStart"/>
      <w:r w:rsidRPr="000B0F2D">
        <w:rPr>
          <w:rFonts w:ascii="Calibri" w:hAnsi="Calibri" w:cs="Calibri"/>
        </w:rPr>
        <w:t>Harbour</w:t>
      </w:r>
      <w:proofErr w:type="spellEnd"/>
      <w:r w:rsidRPr="000B0F2D">
        <w:rPr>
          <w:rFonts w:ascii="Calibri" w:hAnsi="Calibri" w:cs="Calibri"/>
        </w:rPr>
        <w:t xml:space="preserve"> Authority und Victoria International Airport.  </w:t>
      </w:r>
      <w:r w:rsidRPr="000B0F2D">
        <w:rPr>
          <w:rFonts w:ascii="Calibri" w:hAnsi="Calibri" w:cs="Calibri"/>
          <w:lang w:val="de-DE"/>
        </w:rPr>
        <w:t xml:space="preserve">Synergy rief auch den Food Eco </w:t>
      </w:r>
      <w:proofErr w:type="spellStart"/>
      <w:r w:rsidRPr="000B0F2D">
        <w:rPr>
          <w:rFonts w:ascii="Calibri" w:hAnsi="Calibri" w:cs="Calibri"/>
          <w:lang w:val="de-DE"/>
        </w:rPr>
        <w:t>District</w:t>
      </w:r>
      <w:proofErr w:type="spellEnd"/>
      <w:r w:rsidRPr="000B0F2D">
        <w:rPr>
          <w:rFonts w:ascii="Calibri" w:hAnsi="Calibri" w:cs="Calibri"/>
          <w:lang w:val="de-DE"/>
        </w:rPr>
        <w:t xml:space="preserve"> in Victoria (FED) ins Leben. Das Synergy </w:t>
      </w:r>
      <w:proofErr w:type="spellStart"/>
      <w:r w:rsidRPr="000B0F2D">
        <w:rPr>
          <w:rFonts w:ascii="Calibri" w:hAnsi="Calibri" w:cs="Calibri"/>
          <w:lang w:val="de-DE"/>
        </w:rPr>
        <w:t>Sustainability</w:t>
      </w:r>
      <w:proofErr w:type="spellEnd"/>
      <w:r w:rsidRPr="000B0F2D">
        <w:rPr>
          <w:rFonts w:ascii="Calibri" w:hAnsi="Calibri" w:cs="Calibri"/>
          <w:lang w:val="de-DE"/>
        </w:rPr>
        <w:t xml:space="preserve"> Institute (SSI) wurde 2013 als gemeinnützige BC-Gesellschaft gegründet, um das Wachstum von Kleinunternehmen zu unterstützen, die sich auf Nahrungsmittelsicherheit, Umwelttechnologie und Bautechniken konzentrieren.</w:t>
      </w:r>
    </w:p>
    <w:p w14:paraId="3B3F17A6" w14:textId="77777777" w:rsidR="000B0F2D" w:rsidRPr="000B0F2D" w:rsidRDefault="000B0F2D" w:rsidP="000B0F2D">
      <w:pPr>
        <w:spacing w:line="276" w:lineRule="auto"/>
        <w:ind w:right="-79"/>
        <w:jc w:val="both"/>
        <w:rPr>
          <w:rFonts w:ascii="Calibri" w:hAnsi="Calibri" w:cs="Calibri"/>
          <w:sz w:val="22"/>
          <w:szCs w:val="22"/>
        </w:rPr>
      </w:pPr>
    </w:p>
    <w:p w14:paraId="7E7B08DA" w14:textId="77777777" w:rsidR="000B0F2D" w:rsidRPr="000B0F2D" w:rsidRDefault="000B0F2D" w:rsidP="000B0F2D">
      <w:pPr>
        <w:pStyle w:val="Textkrper"/>
        <w:spacing w:before="94" w:line="276" w:lineRule="auto"/>
        <w:ind w:right="-79"/>
        <w:jc w:val="both"/>
        <w:rPr>
          <w:rFonts w:ascii="Calibri" w:hAnsi="Calibri" w:cs="Calibri"/>
          <w:b/>
          <w:color w:val="FF0000"/>
          <w:lang w:val="de-DE"/>
        </w:rPr>
      </w:pPr>
      <w:r w:rsidRPr="000B0F2D">
        <w:rPr>
          <w:rFonts w:ascii="Calibri" w:hAnsi="Calibri" w:cs="Calibri"/>
          <w:b/>
          <w:color w:val="FF0000"/>
          <w:lang w:val="de-DE"/>
        </w:rPr>
        <w:t>Indigene Initiativen</w:t>
      </w:r>
    </w:p>
    <w:p w14:paraId="510F9352" w14:textId="77777777" w:rsidR="000B0F2D" w:rsidRPr="000B0F2D" w:rsidRDefault="000B0F2D" w:rsidP="000B0F2D">
      <w:pPr>
        <w:spacing w:line="276" w:lineRule="auto"/>
        <w:ind w:right="-79"/>
        <w:jc w:val="both"/>
        <w:rPr>
          <w:rFonts w:ascii="Calibri" w:hAnsi="Calibri" w:cs="Calibri"/>
          <w:sz w:val="22"/>
          <w:szCs w:val="22"/>
        </w:rPr>
      </w:pPr>
      <w:proofErr w:type="spellStart"/>
      <w:r w:rsidRPr="000B0F2D">
        <w:rPr>
          <w:rFonts w:ascii="Calibri" w:hAnsi="Calibri" w:cs="Calibri"/>
          <w:sz w:val="22"/>
          <w:szCs w:val="22"/>
        </w:rPr>
        <w:lastRenderedPageBreak/>
        <w:t>Songhees</w:t>
      </w:r>
      <w:proofErr w:type="spellEnd"/>
      <w:r w:rsidRPr="000B0F2D">
        <w:rPr>
          <w:rFonts w:ascii="Calibri" w:hAnsi="Calibri" w:cs="Calibri"/>
          <w:sz w:val="22"/>
          <w:szCs w:val="22"/>
        </w:rPr>
        <w:t xml:space="preserve"> und </w:t>
      </w:r>
      <w:proofErr w:type="spellStart"/>
      <w:r w:rsidRPr="000B0F2D">
        <w:rPr>
          <w:rFonts w:ascii="Calibri" w:hAnsi="Calibri" w:cs="Calibri"/>
          <w:sz w:val="22"/>
          <w:szCs w:val="22"/>
        </w:rPr>
        <w:t>Esquimalt</w:t>
      </w:r>
      <w:proofErr w:type="spellEnd"/>
      <w:r w:rsidRPr="000B0F2D">
        <w:rPr>
          <w:rFonts w:ascii="Calibri" w:hAnsi="Calibri" w:cs="Calibri"/>
          <w:sz w:val="22"/>
          <w:szCs w:val="22"/>
        </w:rPr>
        <w:t xml:space="preserve"> First </w:t>
      </w:r>
      <w:proofErr w:type="spellStart"/>
      <w:r w:rsidRPr="000B0F2D">
        <w:rPr>
          <w:rFonts w:ascii="Calibri" w:hAnsi="Calibri" w:cs="Calibri"/>
          <w:sz w:val="22"/>
          <w:szCs w:val="22"/>
        </w:rPr>
        <w:t>Nations</w:t>
      </w:r>
      <w:proofErr w:type="spellEnd"/>
      <w:r w:rsidRPr="000B0F2D">
        <w:rPr>
          <w:rFonts w:ascii="Calibri" w:hAnsi="Calibri" w:cs="Calibri"/>
          <w:sz w:val="22"/>
          <w:szCs w:val="22"/>
        </w:rPr>
        <w:t xml:space="preserve"> sind </w:t>
      </w:r>
      <w:proofErr w:type="spellStart"/>
      <w:r w:rsidRPr="000B0F2D">
        <w:rPr>
          <w:rFonts w:ascii="Calibri" w:hAnsi="Calibri" w:cs="Calibri"/>
          <w:sz w:val="22"/>
          <w:szCs w:val="22"/>
        </w:rPr>
        <w:t>Lekwungen</w:t>
      </w:r>
      <w:proofErr w:type="spellEnd"/>
      <w:r w:rsidRPr="000B0F2D">
        <w:rPr>
          <w:rFonts w:ascii="Calibri" w:hAnsi="Calibri" w:cs="Calibri"/>
          <w:sz w:val="22"/>
          <w:szCs w:val="22"/>
        </w:rPr>
        <w:t>-sprechende Küsten-</w:t>
      </w:r>
      <w:proofErr w:type="spellStart"/>
      <w:r w:rsidRPr="000B0F2D">
        <w:rPr>
          <w:rFonts w:ascii="Calibri" w:hAnsi="Calibri" w:cs="Calibri"/>
          <w:sz w:val="22"/>
          <w:szCs w:val="22"/>
        </w:rPr>
        <w:t>Salish</w:t>
      </w:r>
      <w:proofErr w:type="spellEnd"/>
      <w:r w:rsidRPr="000B0F2D">
        <w:rPr>
          <w:rFonts w:ascii="Calibri" w:hAnsi="Calibri" w:cs="Calibri"/>
          <w:sz w:val="22"/>
          <w:szCs w:val="22"/>
        </w:rPr>
        <w:t xml:space="preserve">-Gemeinschaften, deren Gebiet sich von Gonzales Point bis Albert Head erstreckt und einen beträchtlichen Teil des Großraums Victoria umfasst. (Auf der Südinsel gibt es acht weitere First </w:t>
      </w:r>
      <w:proofErr w:type="spellStart"/>
      <w:r w:rsidRPr="000B0F2D">
        <w:rPr>
          <w:rFonts w:ascii="Calibri" w:hAnsi="Calibri" w:cs="Calibri"/>
          <w:sz w:val="22"/>
          <w:szCs w:val="22"/>
        </w:rPr>
        <w:t>Nations</w:t>
      </w:r>
      <w:proofErr w:type="spellEnd"/>
      <w:r w:rsidRPr="000B0F2D">
        <w:rPr>
          <w:rFonts w:ascii="Calibri" w:hAnsi="Calibri" w:cs="Calibri"/>
          <w:sz w:val="22"/>
          <w:szCs w:val="22"/>
        </w:rPr>
        <w:t xml:space="preserve">). Die </w:t>
      </w:r>
      <w:proofErr w:type="spellStart"/>
      <w:r w:rsidRPr="000B0F2D">
        <w:rPr>
          <w:rFonts w:ascii="Calibri" w:hAnsi="Calibri" w:cs="Calibri"/>
          <w:sz w:val="22"/>
          <w:szCs w:val="22"/>
        </w:rPr>
        <w:t>Songhees</w:t>
      </w:r>
      <w:proofErr w:type="spellEnd"/>
      <w:r w:rsidRPr="000B0F2D">
        <w:rPr>
          <w:rFonts w:ascii="Calibri" w:hAnsi="Calibri" w:cs="Calibri"/>
          <w:sz w:val="22"/>
          <w:szCs w:val="22"/>
        </w:rPr>
        <w:t xml:space="preserve"> Development Corporation wurde gegründet, um das Unternehmensvermögen der </w:t>
      </w:r>
      <w:proofErr w:type="spellStart"/>
      <w:r w:rsidRPr="000B0F2D">
        <w:rPr>
          <w:rFonts w:ascii="Calibri" w:hAnsi="Calibri" w:cs="Calibri"/>
          <w:sz w:val="22"/>
          <w:szCs w:val="22"/>
        </w:rPr>
        <w:t>Songhees</w:t>
      </w:r>
      <w:proofErr w:type="spellEnd"/>
      <w:r w:rsidRPr="000B0F2D">
        <w:rPr>
          <w:rFonts w:ascii="Calibri" w:hAnsi="Calibri" w:cs="Calibri"/>
          <w:sz w:val="22"/>
          <w:szCs w:val="22"/>
        </w:rPr>
        <w:t xml:space="preserve"> Nation zu verwalten und eine Unternehmensführung zu gewährleisten. Zu den Tochtergesellschaften gehören </w:t>
      </w:r>
      <w:proofErr w:type="spellStart"/>
      <w:r w:rsidRPr="000B0F2D">
        <w:rPr>
          <w:rFonts w:ascii="Calibri" w:hAnsi="Calibri" w:cs="Calibri"/>
          <w:sz w:val="22"/>
          <w:szCs w:val="22"/>
        </w:rPr>
        <w:t>Songhees</w:t>
      </w:r>
      <w:proofErr w:type="spellEnd"/>
      <w:r w:rsidRPr="000B0F2D">
        <w:rPr>
          <w:rFonts w:ascii="Calibri" w:hAnsi="Calibri" w:cs="Calibri"/>
          <w:sz w:val="22"/>
          <w:szCs w:val="22"/>
        </w:rPr>
        <w:t xml:space="preserve"> Events &amp; Catering, </w:t>
      </w:r>
      <w:proofErr w:type="spellStart"/>
      <w:r w:rsidRPr="000B0F2D">
        <w:rPr>
          <w:rFonts w:ascii="Calibri" w:hAnsi="Calibri" w:cs="Calibri"/>
          <w:sz w:val="22"/>
          <w:szCs w:val="22"/>
        </w:rPr>
        <w:t>Songhees</w:t>
      </w:r>
      <w:proofErr w:type="spellEnd"/>
      <w:r w:rsidRPr="000B0F2D">
        <w:rPr>
          <w:rFonts w:ascii="Calibri" w:hAnsi="Calibri" w:cs="Calibri"/>
          <w:sz w:val="22"/>
          <w:szCs w:val="22"/>
        </w:rPr>
        <w:t xml:space="preserve"> Tours Inc. und die </w:t>
      </w:r>
      <w:proofErr w:type="spellStart"/>
      <w:r w:rsidRPr="000B0F2D">
        <w:rPr>
          <w:rFonts w:ascii="Calibri" w:hAnsi="Calibri" w:cs="Calibri"/>
          <w:sz w:val="22"/>
          <w:szCs w:val="22"/>
        </w:rPr>
        <w:t>Songhees</w:t>
      </w:r>
      <w:proofErr w:type="spellEnd"/>
      <w:r w:rsidRPr="000B0F2D">
        <w:rPr>
          <w:rFonts w:ascii="Calibri" w:hAnsi="Calibri" w:cs="Calibri"/>
          <w:sz w:val="22"/>
          <w:szCs w:val="22"/>
        </w:rPr>
        <w:t xml:space="preserve"> Nation Investment Corporation.</w:t>
      </w:r>
    </w:p>
    <w:p w14:paraId="4E1F801E" w14:textId="77777777" w:rsidR="00C55CA5" w:rsidRDefault="000B0F2D" w:rsidP="00C55CA5">
      <w:pPr>
        <w:spacing w:line="276" w:lineRule="auto"/>
        <w:ind w:right="-79"/>
        <w:jc w:val="both"/>
        <w:rPr>
          <w:rFonts w:ascii="Calibri" w:hAnsi="Calibri" w:cs="Calibri"/>
          <w:sz w:val="22"/>
          <w:szCs w:val="22"/>
        </w:rPr>
      </w:pPr>
      <w:r w:rsidRPr="000B0F2D">
        <w:rPr>
          <w:rFonts w:ascii="Calibri" w:hAnsi="Calibri" w:cs="Calibri"/>
          <w:sz w:val="22"/>
          <w:szCs w:val="22"/>
        </w:rPr>
        <w:t xml:space="preserve">Die </w:t>
      </w:r>
      <w:proofErr w:type="spellStart"/>
      <w:r w:rsidRPr="000B0F2D">
        <w:rPr>
          <w:rFonts w:ascii="Calibri" w:hAnsi="Calibri" w:cs="Calibri"/>
          <w:sz w:val="22"/>
          <w:szCs w:val="22"/>
        </w:rPr>
        <w:t>Songhees</w:t>
      </w:r>
      <w:proofErr w:type="spellEnd"/>
      <w:r w:rsidRPr="000B0F2D">
        <w:rPr>
          <w:rFonts w:ascii="Calibri" w:hAnsi="Calibri" w:cs="Calibri"/>
          <w:sz w:val="22"/>
          <w:szCs w:val="22"/>
        </w:rPr>
        <w:t xml:space="preserve"> Development Corporation betreibt auch einen Raum für die Zusammenarbeit mit indigenen Völkern sowie das </w:t>
      </w:r>
      <w:proofErr w:type="spellStart"/>
      <w:r w:rsidRPr="000B0F2D">
        <w:rPr>
          <w:rFonts w:ascii="Calibri" w:hAnsi="Calibri" w:cs="Calibri"/>
          <w:sz w:val="22"/>
          <w:szCs w:val="22"/>
        </w:rPr>
        <w:t>Songhees</w:t>
      </w:r>
      <w:proofErr w:type="spellEnd"/>
      <w:r w:rsidRPr="000B0F2D">
        <w:rPr>
          <w:rFonts w:ascii="Calibri" w:hAnsi="Calibri" w:cs="Calibri"/>
          <w:sz w:val="22"/>
          <w:szCs w:val="22"/>
        </w:rPr>
        <w:t xml:space="preserve">-Innovationszentrum. Zu den Partnerschaften und Joint Ventures gehören </w:t>
      </w:r>
      <w:proofErr w:type="spellStart"/>
      <w:r w:rsidRPr="000B0F2D">
        <w:rPr>
          <w:rFonts w:ascii="Calibri" w:hAnsi="Calibri" w:cs="Calibri"/>
          <w:sz w:val="22"/>
          <w:szCs w:val="22"/>
        </w:rPr>
        <w:t>Salish</w:t>
      </w:r>
      <w:proofErr w:type="spellEnd"/>
      <w:r w:rsidRPr="000B0F2D">
        <w:rPr>
          <w:rFonts w:ascii="Calibri" w:hAnsi="Calibri" w:cs="Calibri"/>
          <w:sz w:val="22"/>
          <w:szCs w:val="22"/>
        </w:rPr>
        <w:t xml:space="preserve"> Seaside RV Haven, </w:t>
      </w:r>
      <w:proofErr w:type="spellStart"/>
      <w:r w:rsidRPr="000B0F2D">
        <w:rPr>
          <w:rFonts w:ascii="Calibri" w:hAnsi="Calibri" w:cs="Calibri"/>
          <w:sz w:val="22"/>
          <w:szCs w:val="22"/>
        </w:rPr>
        <w:t>Salish</w:t>
      </w:r>
      <w:proofErr w:type="spellEnd"/>
      <w:r w:rsidRPr="000B0F2D">
        <w:rPr>
          <w:rFonts w:ascii="Calibri" w:hAnsi="Calibri" w:cs="Calibri"/>
          <w:sz w:val="22"/>
          <w:szCs w:val="22"/>
        </w:rPr>
        <w:t xml:space="preserve"> </w:t>
      </w:r>
      <w:proofErr w:type="spellStart"/>
      <w:r w:rsidRPr="000B0F2D">
        <w:rPr>
          <w:rFonts w:ascii="Calibri" w:hAnsi="Calibri" w:cs="Calibri"/>
          <w:sz w:val="22"/>
          <w:szCs w:val="22"/>
        </w:rPr>
        <w:t>Sea</w:t>
      </w:r>
      <w:proofErr w:type="spellEnd"/>
      <w:r w:rsidRPr="000B0F2D">
        <w:rPr>
          <w:rFonts w:ascii="Calibri" w:hAnsi="Calibri" w:cs="Calibri"/>
          <w:sz w:val="22"/>
          <w:szCs w:val="22"/>
        </w:rPr>
        <w:t xml:space="preserve"> Industrial Services und </w:t>
      </w:r>
      <w:proofErr w:type="spellStart"/>
      <w:r w:rsidRPr="000B0F2D">
        <w:rPr>
          <w:rFonts w:ascii="Calibri" w:hAnsi="Calibri" w:cs="Calibri"/>
          <w:sz w:val="22"/>
          <w:szCs w:val="22"/>
        </w:rPr>
        <w:t>Matullia</w:t>
      </w:r>
      <w:proofErr w:type="spellEnd"/>
      <w:r w:rsidRPr="000B0F2D">
        <w:rPr>
          <w:rFonts w:ascii="Calibri" w:hAnsi="Calibri" w:cs="Calibri"/>
          <w:sz w:val="22"/>
          <w:szCs w:val="22"/>
        </w:rPr>
        <w:t xml:space="preserve"> Holdings.</w:t>
      </w:r>
      <w:r w:rsidR="000279A9">
        <w:rPr>
          <w:rFonts w:ascii="Calibri" w:hAnsi="Calibri" w:cs="Calibri"/>
          <w:sz w:val="22"/>
          <w:szCs w:val="22"/>
        </w:rPr>
        <w:t xml:space="preserve"> </w:t>
      </w:r>
      <w:proofErr w:type="spellStart"/>
      <w:r w:rsidRPr="000B0F2D">
        <w:rPr>
          <w:rFonts w:ascii="Calibri" w:hAnsi="Calibri" w:cs="Calibri"/>
          <w:sz w:val="22"/>
          <w:szCs w:val="22"/>
        </w:rPr>
        <w:t>Lekwungen</w:t>
      </w:r>
      <w:proofErr w:type="spellEnd"/>
      <w:r w:rsidRPr="000B0F2D">
        <w:rPr>
          <w:rFonts w:ascii="Calibri" w:hAnsi="Calibri" w:cs="Calibri"/>
          <w:sz w:val="22"/>
          <w:szCs w:val="22"/>
        </w:rPr>
        <w:t xml:space="preserve"> Werte wie Respekt, Mut und Ehrlichkeit bilden die Grundlage für Geschäftspartnerschaften.</w:t>
      </w:r>
    </w:p>
    <w:p w14:paraId="1F2E605B" w14:textId="77777777" w:rsidR="00C55CA5" w:rsidRDefault="00C55CA5" w:rsidP="00C55CA5">
      <w:pPr>
        <w:spacing w:line="276" w:lineRule="auto"/>
        <w:ind w:right="-79"/>
        <w:jc w:val="both"/>
        <w:rPr>
          <w:rFonts w:ascii="Calibri" w:hAnsi="Calibri" w:cs="Calibri"/>
          <w:sz w:val="22"/>
          <w:szCs w:val="22"/>
        </w:rPr>
      </w:pPr>
    </w:p>
    <w:p w14:paraId="3335BE44" w14:textId="2982EF98" w:rsidR="000B0F2D" w:rsidRPr="00C55CA5" w:rsidRDefault="000B0F2D" w:rsidP="00C55CA5">
      <w:pPr>
        <w:spacing w:line="276" w:lineRule="auto"/>
        <w:ind w:right="-79"/>
        <w:jc w:val="both"/>
        <w:rPr>
          <w:rFonts w:ascii="Calibri" w:hAnsi="Calibri" w:cs="Calibri"/>
          <w:b/>
          <w:color w:val="FF0000"/>
          <w:sz w:val="22"/>
          <w:szCs w:val="22"/>
        </w:rPr>
      </w:pPr>
      <w:r w:rsidRPr="00C55CA5">
        <w:rPr>
          <w:rFonts w:ascii="Calibri" w:hAnsi="Calibri" w:cs="Calibri"/>
          <w:b/>
          <w:color w:val="FF0000"/>
          <w:sz w:val="22"/>
          <w:szCs w:val="22"/>
        </w:rPr>
        <w:t>Vom Agro-Business zum Agro-Tourismus</w:t>
      </w:r>
    </w:p>
    <w:p w14:paraId="2FD112DE" w14:textId="77777777" w:rsidR="000B0F2D" w:rsidRPr="000B0F2D" w:rsidRDefault="000B0F2D" w:rsidP="000B0F2D">
      <w:pPr>
        <w:spacing w:line="276" w:lineRule="auto"/>
        <w:ind w:right="-79"/>
        <w:jc w:val="both"/>
        <w:rPr>
          <w:rFonts w:ascii="Calibri" w:hAnsi="Calibri" w:cs="Calibri"/>
          <w:sz w:val="22"/>
          <w:szCs w:val="22"/>
        </w:rPr>
      </w:pPr>
      <w:r w:rsidRPr="000B0F2D">
        <w:rPr>
          <w:rFonts w:ascii="Calibri" w:hAnsi="Calibri" w:cs="Calibri"/>
          <w:sz w:val="22"/>
          <w:szCs w:val="22"/>
        </w:rPr>
        <w:t>Die Landwirtschaft und Agrarnahrungsmittelherstellung mit Exporten im Wert von 55 Milliarden Dollar sind ein wichtiger Motor der kanadischen Wirtschaft und einer der Top-Wirtschaftssektoren des Landes. In British Columbia unterstützt der Agrotourismus die landwirtschaftliche Produktion und ist eine der effektivsten Diversifizierungsoptionen für Landwirte. Eine erfolgreiche Integration des Agrotourismus erfordert von den Landwirten, ihr Produktangebot zu überdenken und direkter mit ihren Kunden zu interagieren.</w:t>
      </w:r>
    </w:p>
    <w:p w14:paraId="02CD922A" w14:textId="77777777" w:rsidR="000B0F2D" w:rsidRPr="000B0F2D" w:rsidRDefault="000B0F2D" w:rsidP="000B0F2D">
      <w:pPr>
        <w:spacing w:line="276" w:lineRule="auto"/>
        <w:ind w:right="-79"/>
        <w:jc w:val="both"/>
        <w:rPr>
          <w:rFonts w:ascii="Calibri" w:hAnsi="Calibri" w:cs="Calibri"/>
          <w:sz w:val="22"/>
          <w:szCs w:val="22"/>
        </w:rPr>
      </w:pPr>
    </w:p>
    <w:p w14:paraId="236CFBA0" w14:textId="77777777" w:rsidR="000B0F2D" w:rsidRDefault="000B0F2D" w:rsidP="000B0F2D">
      <w:pPr>
        <w:spacing w:line="276" w:lineRule="auto"/>
        <w:ind w:right="-79"/>
        <w:jc w:val="both"/>
        <w:rPr>
          <w:rFonts w:ascii="Calibri" w:hAnsi="Calibri" w:cs="Calibri"/>
          <w:sz w:val="22"/>
          <w:szCs w:val="22"/>
        </w:rPr>
      </w:pPr>
      <w:r w:rsidRPr="000B0F2D">
        <w:rPr>
          <w:rFonts w:ascii="Calibri" w:hAnsi="Calibri" w:cs="Calibri"/>
          <w:sz w:val="22"/>
          <w:szCs w:val="22"/>
        </w:rPr>
        <w:t xml:space="preserve">Im Süden von Vancouver Island ist der </w:t>
      </w:r>
      <w:hyperlink r:id="rId30" w:history="1">
        <w:r w:rsidRPr="000B0F2D">
          <w:rPr>
            <w:rStyle w:val="Hyperlink"/>
            <w:rFonts w:ascii="Calibri" w:hAnsi="Calibri" w:cs="Calibri"/>
            <w:sz w:val="22"/>
            <w:szCs w:val="22"/>
          </w:rPr>
          <w:t xml:space="preserve">Capital Region Food and </w:t>
        </w:r>
        <w:proofErr w:type="spellStart"/>
        <w:r w:rsidRPr="000B0F2D">
          <w:rPr>
            <w:rStyle w:val="Hyperlink"/>
            <w:rFonts w:ascii="Calibri" w:hAnsi="Calibri" w:cs="Calibri"/>
            <w:sz w:val="22"/>
            <w:szCs w:val="22"/>
          </w:rPr>
          <w:t>Agriculture</w:t>
        </w:r>
        <w:proofErr w:type="spellEnd"/>
        <w:r w:rsidRPr="000B0F2D">
          <w:rPr>
            <w:rStyle w:val="Hyperlink"/>
            <w:rFonts w:ascii="Calibri" w:hAnsi="Calibri" w:cs="Calibri"/>
            <w:sz w:val="22"/>
            <w:szCs w:val="22"/>
          </w:rPr>
          <w:t xml:space="preserve"> Initiatives Round Table (CRFAIR)</w:t>
        </w:r>
      </w:hyperlink>
      <w:r w:rsidRPr="000B0F2D">
        <w:rPr>
          <w:rFonts w:ascii="Calibri" w:hAnsi="Calibri" w:cs="Calibri"/>
          <w:sz w:val="22"/>
          <w:szCs w:val="22"/>
        </w:rPr>
        <w:t xml:space="preserve"> die treibende Kraft hinter einem gesunden und dynamischen Agrarsektor. CRFAIR unterstützt eine Region, in der lokales, nachhaltiges und gesundes Essen zelebriert wird.  Ein Beispiel für CRFAIR-Initiativen ist "</w:t>
      </w:r>
      <w:hyperlink r:id="rId31" w:history="1">
        <w:r w:rsidRPr="000B0F2D">
          <w:rPr>
            <w:rStyle w:val="Hyperlink"/>
            <w:rFonts w:ascii="Calibri" w:hAnsi="Calibri" w:cs="Calibri"/>
            <w:sz w:val="22"/>
            <w:szCs w:val="22"/>
          </w:rPr>
          <w:t xml:space="preserve">The </w:t>
        </w:r>
        <w:proofErr w:type="spellStart"/>
        <w:r w:rsidRPr="000B0F2D">
          <w:rPr>
            <w:rStyle w:val="Hyperlink"/>
            <w:rFonts w:ascii="Calibri" w:hAnsi="Calibri" w:cs="Calibri"/>
            <w:sz w:val="22"/>
            <w:szCs w:val="22"/>
          </w:rPr>
          <w:t>Flavour</w:t>
        </w:r>
        <w:proofErr w:type="spellEnd"/>
        <w:r w:rsidRPr="000B0F2D">
          <w:rPr>
            <w:rStyle w:val="Hyperlink"/>
            <w:rFonts w:ascii="Calibri" w:hAnsi="Calibri" w:cs="Calibri"/>
            <w:sz w:val="22"/>
            <w:szCs w:val="22"/>
          </w:rPr>
          <w:t xml:space="preserve"> Trails</w:t>
        </w:r>
      </w:hyperlink>
      <w:r w:rsidRPr="000B0F2D">
        <w:rPr>
          <w:rFonts w:ascii="Calibri" w:hAnsi="Calibri" w:cs="Calibri"/>
          <w:sz w:val="22"/>
          <w:szCs w:val="22"/>
        </w:rPr>
        <w:t xml:space="preserve">", ein Programm, das Gemeindefeiern und Events organisiert, die es ermöglichen, die Qualität und Kreativität der Produzenten, Bauern, Fischer, Köche, Winzer, Apfelweinhersteller, Brauer und Destillateure der Hauptstadtregion zu erleben. Durch die Verbindung von Verbrauchern mit Erzeugern und Produzenten trägt </w:t>
      </w:r>
      <w:proofErr w:type="spellStart"/>
      <w:r w:rsidRPr="000B0F2D">
        <w:rPr>
          <w:rFonts w:ascii="Calibri" w:hAnsi="Calibri" w:cs="Calibri"/>
          <w:sz w:val="22"/>
          <w:szCs w:val="22"/>
        </w:rPr>
        <w:t>Flavour</w:t>
      </w:r>
      <w:proofErr w:type="spellEnd"/>
      <w:r w:rsidRPr="000B0F2D">
        <w:rPr>
          <w:rFonts w:ascii="Calibri" w:hAnsi="Calibri" w:cs="Calibri"/>
          <w:sz w:val="22"/>
          <w:szCs w:val="22"/>
        </w:rPr>
        <w:t xml:space="preserve"> Trails zum Wachstum und zur Nachhaltigkeit der lokalen Lebensmittelwirtschaft bei.</w:t>
      </w:r>
    </w:p>
    <w:p w14:paraId="26FDDC9B" w14:textId="77777777" w:rsidR="000B0F2D" w:rsidRPr="000B0F2D" w:rsidRDefault="000B0F2D" w:rsidP="000B0F2D">
      <w:pPr>
        <w:spacing w:line="276" w:lineRule="auto"/>
        <w:ind w:right="-79"/>
        <w:jc w:val="both"/>
        <w:rPr>
          <w:rFonts w:ascii="Calibri" w:hAnsi="Calibri" w:cs="Calibri"/>
          <w:sz w:val="22"/>
          <w:szCs w:val="22"/>
        </w:rPr>
      </w:pPr>
    </w:p>
    <w:p w14:paraId="7B5CEC15" w14:textId="3C3A5E27" w:rsidR="000B0F2D" w:rsidRPr="000B0F2D" w:rsidRDefault="000B0F2D" w:rsidP="000B0F2D">
      <w:pPr>
        <w:spacing w:line="276" w:lineRule="auto"/>
        <w:ind w:right="-79"/>
        <w:jc w:val="both"/>
        <w:rPr>
          <w:rFonts w:ascii="Calibri" w:hAnsi="Calibri" w:cs="Calibri"/>
          <w:sz w:val="22"/>
          <w:szCs w:val="22"/>
        </w:rPr>
      </w:pPr>
      <w:r w:rsidRPr="000B0F2D">
        <w:rPr>
          <w:rFonts w:ascii="Calibri" w:hAnsi="Calibri" w:cs="Calibri"/>
          <w:sz w:val="22"/>
          <w:szCs w:val="22"/>
        </w:rPr>
        <w:t>Weitere Initiativen:</w:t>
      </w:r>
    </w:p>
    <w:p w14:paraId="36D9D70B" w14:textId="77777777" w:rsidR="000B0F2D" w:rsidRPr="000B0F2D" w:rsidRDefault="005C547E" w:rsidP="000B0F2D">
      <w:pPr>
        <w:spacing w:line="276" w:lineRule="auto"/>
        <w:ind w:right="-79"/>
        <w:jc w:val="both"/>
        <w:rPr>
          <w:rFonts w:ascii="Calibri" w:hAnsi="Calibri" w:cs="Calibri"/>
          <w:sz w:val="22"/>
          <w:szCs w:val="22"/>
        </w:rPr>
      </w:pPr>
      <w:hyperlink r:id="rId32">
        <w:r w:rsidR="000B0F2D" w:rsidRPr="000B0F2D">
          <w:rPr>
            <w:rFonts w:ascii="Calibri" w:hAnsi="Calibri" w:cs="Calibri"/>
            <w:color w:val="1154CC"/>
            <w:sz w:val="22"/>
            <w:szCs w:val="22"/>
            <w:u w:val="single" w:color="1154CC"/>
          </w:rPr>
          <w:t>10 Acres Farm &amp; Restaurants</w:t>
        </w:r>
        <w:r w:rsidR="000B0F2D" w:rsidRPr="000B0F2D">
          <w:rPr>
            <w:rFonts w:ascii="Calibri" w:hAnsi="Calibri" w:cs="Calibri"/>
            <w:color w:val="1154CC"/>
            <w:sz w:val="22"/>
            <w:szCs w:val="22"/>
          </w:rPr>
          <w:t xml:space="preserve"> </w:t>
        </w:r>
      </w:hyperlink>
    </w:p>
    <w:p w14:paraId="5E1B8CBF" w14:textId="77777777" w:rsidR="000B0F2D" w:rsidRPr="000B0F2D" w:rsidRDefault="000B0F2D" w:rsidP="000B0F2D">
      <w:pPr>
        <w:spacing w:line="276" w:lineRule="auto"/>
        <w:ind w:right="-79"/>
        <w:jc w:val="both"/>
        <w:rPr>
          <w:rFonts w:ascii="Calibri" w:hAnsi="Calibri" w:cs="Calibri"/>
          <w:sz w:val="22"/>
          <w:szCs w:val="22"/>
        </w:rPr>
      </w:pPr>
      <w:r w:rsidRPr="000B0F2D">
        <w:rPr>
          <w:rFonts w:ascii="Calibri" w:hAnsi="Calibri" w:cs="Calibri"/>
          <w:sz w:val="22"/>
          <w:szCs w:val="22"/>
        </w:rPr>
        <w:t xml:space="preserve">North </w:t>
      </w:r>
      <w:proofErr w:type="spellStart"/>
      <w:r w:rsidRPr="000B0F2D">
        <w:rPr>
          <w:rFonts w:ascii="Calibri" w:hAnsi="Calibri" w:cs="Calibri"/>
          <w:sz w:val="22"/>
          <w:szCs w:val="22"/>
        </w:rPr>
        <w:t>Saanichs</w:t>
      </w:r>
      <w:proofErr w:type="spellEnd"/>
      <w:r w:rsidRPr="000B0F2D">
        <w:rPr>
          <w:rFonts w:ascii="Calibri" w:hAnsi="Calibri" w:cs="Calibri"/>
          <w:sz w:val="22"/>
          <w:szCs w:val="22"/>
        </w:rPr>
        <w:t xml:space="preserve"> 10 Acres Farm beliefert drei Restaurants und ist eine treibende Kraft in der lokalen Lebensmittelgemeinde von Vancouver Island. Die Farm nutzt zudem alle verwertbaren Reste der Restaurants, entweder zur Kompostierung und Düngung der Böden oder als Futter für die Schweine. Das verbrauchte Öl aus den Küchen wird recycelt und als Biobrennstoff auf der Farm verwendet. Das 10 Acres-Team spielt auch eine aktive Rolle beim Schutz der Ozeane und der Förderung der lokalen Fischerei.</w:t>
      </w:r>
    </w:p>
    <w:p w14:paraId="61F36DBA" w14:textId="77777777" w:rsidR="000B0F2D" w:rsidRPr="000B0F2D" w:rsidRDefault="000B0F2D" w:rsidP="000B0F2D">
      <w:pPr>
        <w:spacing w:line="276" w:lineRule="auto"/>
        <w:ind w:right="-79"/>
        <w:jc w:val="both"/>
        <w:rPr>
          <w:rFonts w:ascii="Calibri" w:hAnsi="Calibri" w:cs="Calibri"/>
          <w:sz w:val="22"/>
          <w:szCs w:val="22"/>
        </w:rPr>
      </w:pPr>
    </w:p>
    <w:p w14:paraId="52C55974" w14:textId="3C395707" w:rsidR="000B0F2D" w:rsidRPr="000B0F2D" w:rsidRDefault="005C547E" w:rsidP="000B0F2D">
      <w:pPr>
        <w:spacing w:line="276" w:lineRule="auto"/>
        <w:ind w:right="-79"/>
        <w:jc w:val="both"/>
        <w:rPr>
          <w:rFonts w:ascii="Calibri" w:hAnsi="Calibri" w:cs="Calibri"/>
          <w:sz w:val="22"/>
          <w:szCs w:val="22"/>
        </w:rPr>
      </w:pPr>
      <w:hyperlink r:id="rId33">
        <w:proofErr w:type="spellStart"/>
        <w:r w:rsidR="000B0F2D" w:rsidRPr="000B0F2D">
          <w:rPr>
            <w:rFonts w:ascii="Calibri" w:hAnsi="Calibri" w:cs="Calibri"/>
            <w:color w:val="1154CC"/>
            <w:sz w:val="22"/>
            <w:szCs w:val="22"/>
            <w:u w:val="single" w:color="1154CC"/>
          </w:rPr>
          <w:t>Sea</w:t>
        </w:r>
        <w:proofErr w:type="spellEnd"/>
        <w:r w:rsidR="000B0F2D" w:rsidRPr="000B0F2D">
          <w:rPr>
            <w:rFonts w:ascii="Calibri" w:hAnsi="Calibri" w:cs="Calibri"/>
            <w:color w:val="1154CC"/>
            <w:sz w:val="22"/>
            <w:szCs w:val="22"/>
            <w:u w:val="single" w:color="1154CC"/>
          </w:rPr>
          <w:t xml:space="preserve"> Cider</w:t>
        </w:r>
        <w:r w:rsidR="000B0F2D" w:rsidRPr="000B0F2D">
          <w:rPr>
            <w:rFonts w:ascii="Calibri" w:hAnsi="Calibri" w:cs="Calibri"/>
            <w:color w:val="1154CC"/>
            <w:sz w:val="22"/>
            <w:szCs w:val="22"/>
          </w:rPr>
          <w:t xml:space="preserve"> </w:t>
        </w:r>
      </w:hyperlink>
    </w:p>
    <w:p w14:paraId="78058BA8" w14:textId="77777777" w:rsidR="000B0F2D" w:rsidRPr="000B0F2D" w:rsidRDefault="000B0F2D" w:rsidP="000B0F2D">
      <w:pPr>
        <w:spacing w:line="276" w:lineRule="auto"/>
        <w:ind w:right="-79"/>
        <w:jc w:val="both"/>
        <w:rPr>
          <w:rFonts w:ascii="Calibri" w:hAnsi="Calibri" w:cs="Calibri"/>
          <w:sz w:val="22"/>
          <w:szCs w:val="22"/>
        </w:rPr>
      </w:pPr>
      <w:proofErr w:type="spellStart"/>
      <w:r w:rsidRPr="000B0F2D">
        <w:rPr>
          <w:rFonts w:ascii="Calibri" w:hAnsi="Calibri" w:cs="Calibri"/>
          <w:sz w:val="22"/>
          <w:szCs w:val="22"/>
        </w:rPr>
        <w:t>Sea</w:t>
      </w:r>
      <w:proofErr w:type="spellEnd"/>
      <w:r w:rsidRPr="000B0F2D">
        <w:rPr>
          <w:rFonts w:ascii="Calibri" w:hAnsi="Calibri" w:cs="Calibri"/>
          <w:sz w:val="22"/>
          <w:szCs w:val="22"/>
        </w:rPr>
        <w:t xml:space="preserve"> Cider ist ein auf der </w:t>
      </w:r>
      <w:proofErr w:type="spellStart"/>
      <w:r w:rsidRPr="000B0F2D">
        <w:rPr>
          <w:rFonts w:ascii="Calibri" w:hAnsi="Calibri" w:cs="Calibri"/>
          <w:sz w:val="22"/>
          <w:szCs w:val="22"/>
        </w:rPr>
        <w:t>Saanich</w:t>
      </w:r>
      <w:proofErr w:type="spellEnd"/>
      <w:r w:rsidRPr="000B0F2D">
        <w:rPr>
          <w:rFonts w:ascii="Calibri" w:hAnsi="Calibri" w:cs="Calibri"/>
          <w:sz w:val="22"/>
          <w:szCs w:val="22"/>
        </w:rPr>
        <w:t xml:space="preserve">-Halbinsel gelegenes Landwirtschaftsunternehmen für Apfelwein und eine der Top-Agrartourismus-Attraktionen von Vancouver Island. Es handelt sich um eine zehn Morgen große Farm mit über 1.300 Apfelbäumen mit über 50 Apfelsorten. </w:t>
      </w:r>
      <w:proofErr w:type="spellStart"/>
      <w:r w:rsidRPr="000B0F2D">
        <w:rPr>
          <w:rFonts w:ascii="Calibri" w:hAnsi="Calibri" w:cs="Calibri"/>
          <w:sz w:val="22"/>
          <w:szCs w:val="22"/>
        </w:rPr>
        <w:t>Sea</w:t>
      </w:r>
      <w:proofErr w:type="spellEnd"/>
      <w:r w:rsidRPr="000B0F2D">
        <w:rPr>
          <w:rFonts w:ascii="Calibri" w:hAnsi="Calibri" w:cs="Calibri"/>
          <w:sz w:val="22"/>
          <w:szCs w:val="22"/>
        </w:rPr>
        <w:t xml:space="preserve"> Cider startete 2007, als die Besitzerin Kristen Jordan das Anwesen mit der Vision erwarb, eine Bio-Farm und einen Obstgarten zu schaffen, in dem traditionell fermentierter, handwerklich hergestellter Apfelwein produziert wird. Das Ciderhouse ist täglich für Verkostungen und Führungen sowie als Veranstaltungsort für Tagungen und Hochzeiten geöffnet. Der </w:t>
      </w:r>
      <w:r w:rsidRPr="000B0F2D">
        <w:rPr>
          <w:rFonts w:ascii="Calibri" w:hAnsi="Calibri" w:cs="Calibri"/>
          <w:sz w:val="22"/>
          <w:szCs w:val="22"/>
        </w:rPr>
        <w:lastRenderedPageBreak/>
        <w:t xml:space="preserve">preisgekrönte Apfelwein von </w:t>
      </w:r>
      <w:proofErr w:type="spellStart"/>
      <w:r w:rsidRPr="000B0F2D">
        <w:rPr>
          <w:rFonts w:ascii="Calibri" w:hAnsi="Calibri" w:cs="Calibri"/>
          <w:sz w:val="22"/>
          <w:szCs w:val="22"/>
        </w:rPr>
        <w:t>Sea</w:t>
      </w:r>
      <w:proofErr w:type="spellEnd"/>
      <w:r w:rsidRPr="000B0F2D">
        <w:rPr>
          <w:rFonts w:ascii="Calibri" w:hAnsi="Calibri" w:cs="Calibri"/>
          <w:sz w:val="22"/>
          <w:szCs w:val="22"/>
        </w:rPr>
        <w:t xml:space="preserve"> Cider ist in ganz BC, Alberta und Manitoba sowie jenseits der kanadischen Grenze in Washington State, Oregon und Illinois erhältlich.</w:t>
      </w:r>
    </w:p>
    <w:p w14:paraId="2AFA52CA" w14:textId="77777777" w:rsidR="000B0F2D" w:rsidRPr="000B0F2D" w:rsidRDefault="000B0F2D" w:rsidP="000B0F2D">
      <w:pPr>
        <w:spacing w:line="276" w:lineRule="auto"/>
        <w:ind w:right="-79"/>
        <w:jc w:val="both"/>
        <w:rPr>
          <w:rFonts w:ascii="Calibri" w:hAnsi="Calibri" w:cs="Calibri"/>
          <w:sz w:val="22"/>
          <w:szCs w:val="22"/>
        </w:rPr>
      </w:pPr>
    </w:p>
    <w:p w14:paraId="6046C9FA" w14:textId="77777777" w:rsidR="000B0F2D" w:rsidRPr="000B0F2D" w:rsidRDefault="000B0F2D" w:rsidP="000B0F2D">
      <w:pPr>
        <w:spacing w:line="276" w:lineRule="auto"/>
        <w:ind w:right="-79"/>
        <w:jc w:val="both"/>
        <w:rPr>
          <w:rFonts w:ascii="Calibri" w:hAnsi="Calibri" w:cs="Calibri"/>
          <w:b/>
          <w:color w:val="FF0000"/>
          <w:sz w:val="22"/>
          <w:szCs w:val="22"/>
        </w:rPr>
      </w:pPr>
      <w:r w:rsidRPr="000B0F2D">
        <w:rPr>
          <w:rFonts w:ascii="Calibri" w:hAnsi="Calibri" w:cs="Calibri"/>
          <w:b/>
          <w:color w:val="FF0000"/>
          <w:sz w:val="22"/>
          <w:szCs w:val="22"/>
        </w:rPr>
        <w:t>Innovation durch Tourismus</w:t>
      </w:r>
    </w:p>
    <w:p w14:paraId="16BF5750" w14:textId="77777777" w:rsidR="000B0F2D" w:rsidRPr="000B0F2D" w:rsidRDefault="005C547E" w:rsidP="000B0F2D">
      <w:pPr>
        <w:spacing w:line="276" w:lineRule="auto"/>
        <w:ind w:right="-79"/>
        <w:jc w:val="both"/>
        <w:rPr>
          <w:rFonts w:ascii="Calibri" w:hAnsi="Calibri" w:cs="Calibri"/>
          <w:sz w:val="22"/>
          <w:szCs w:val="22"/>
        </w:rPr>
      </w:pPr>
      <w:hyperlink r:id="rId34">
        <w:r w:rsidR="000B0F2D" w:rsidRPr="000B0F2D">
          <w:rPr>
            <w:rFonts w:ascii="Calibri" w:hAnsi="Calibri" w:cs="Calibri"/>
            <w:color w:val="1154CC"/>
            <w:sz w:val="22"/>
            <w:szCs w:val="22"/>
            <w:u w:val="single" w:color="1154CC"/>
          </w:rPr>
          <w:t xml:space="preserve">Destination </w:t>
        </w:r>
        <w:proofErr w:type="spellStart"/>
        <w:r w:rsidR="000B0F2D" w:rsidRPr="000B0F2D">
          <w:rPr>
            <w:rFonts w:ascii="Calibri" w:hAnsi="Calibri" w:cs="Calibri"/>
            <w:color w:val="1154CC"/>
            <w:sz w:val="22"/>
            <w:szCs w:val="22"/>
            <w:u w:val="single" w:color="1154CC"/>
          </w:rPr>
          <w:t>Greater</w:t>
        </w:r>
        <w:proofErr w:type="spellEnd"/>
        <w:r w:rsidR="000B0F2D" w:rsidRPr="000B0F2D">
          <w:rPr>
            <w:rFonts w:ascii="Calibri" w:hAnsi="Calibri" w:cs="Calibri"/>
            <w:color w:val="1154CC"/>
            <w:sz w:val="22"/>
            <w:szCs w:val="22"/>
            <w:u w:val="single" w:color="1154CC"/>
          </w:rPr>
          <w:t xml:space="preserve"> Victoria</w:t>
        </w:r>
        <w:r w:rsidR="000B0F2D" w:rsidRPr="000B0F2D">
          <w:rPr>
            <w:rFonts w:ascii="Calibri" w:hAnsi="Calibri" w:cs="Calibri"/>
            <w:color w:val="1154CC"/>
            <w:sz w:val="22"/>
            <w:szCs w:val="22"/>
          </w:rPr>
          <w:t xml:space="preserve"> </w:t>
        </w:r>
      </w:hyperlink>
      <w:r w:rsidR="000B0F2D" w:rsidRPr="000B0F2D">
        <w:rPr>
          <w:rFonts w:ascii="Calibri" w:hAnsi="Calibri" w:cs="Calibri"/>
          <w:sz w:val="22"/>
          <w:szCs w:val="22"/>
        </w:rPr>
        <w:t xml:space="preserve">vertritt Unternehmen und Organisationen, die entweder direkt auf den Tourismus ausgerichtet sind oder touristische Aktivitäten unterstützen. Ziel der Organisation ist es, innovative und kooperative nachhaltige Lösungen für eine positive Tourismusentwicklung in ganz Kanada voranzutreiben. Als </w:t>
      </w:r>
      <w:proofErr w:type="spellStart"/>
      <w:r w:rsidR="000B0F2D" w:rsidRPr="000B0F2D">
        <w:rPr>
          <w:rFonts w:ascii="Calibri" w:hAnsi="Calibri" w:cs="Calibri"/>
          <w:sz w:val="22"/>
          <w:szCs w:val="22"/>
        </w:rPr>
        <w:t>Greater</w:t>
      </w:r>
      <w:proofErr w:type="spellEnd"/>
      <w:r w:rsidR="000B0F2D" w:rsidRPr="000B0F2D">
        <w:rPr>
          <w:rFonts w:ascii="Calibri" w:hAnsi="Calibri" w:cs="Calibri"/>
          <w:sz w:val="22"/>
          <w:szCs w:val="22"/>
        </w:rPr>
        <w:t xml:space="preserve"> </w:t>
      </w:r>
      <w:proofErr w:type="spellStart"/>
      <w:r w:rsidR="000B0F2D" w:rsidRPr="000B0F2D">
        <w:rPr>
          <w:rFonts w:ascii="Calibri" w:hAnsi="Calibri" w:cs="Calibri"/>
          <w:sz w:val="22"/>
          <w:szCs w:val="22"/>
        </w:rPr>
        <w:t>Victoria's</w:t>
      </w:r>
      <w:proofErr w:type="spellEnd"/>
      <w:r w:rsidR="000B0F2D" w:rsidRPr="000B0F2D">
        <w:rPr>
          <w:rFonts w:ascii="Calibri" w:hAnsi="Calibri" w:cs="Calibri"/>
          <w:sz w:val="22"/>
          <w:szCs w:val="22"/>
        </w:rPr>
        <w:t xml:space="preserve"> Visitor and Convention Bureau arbeitet die Destination in Partnerschaft mit über 950 Mitgliedern und Gemeinden im Großraum Victoria und den umliegenden Gemeinden auf Vancouver Island.</w:t>
      </w:r>
    </w:p>
    <w:p w14:paraId="5800B9BB" w14:textId="77777777" w:rsidR="000B0F2D" w:rsidRDefault="000B0F2D" w:rsidP="000B0F2D">
      <w:pPr>
        <w:spacing w:line="276" w:lineRule="auto"/>
        <w:ind w:right="-79"/>
        <w:jc w:val="both"/>
        <w:rPr>
          <w:rFonts w:ascii="Calibri" w:hAnsi="Calibri" w:cs="Calibri"/>
          <w:sz w:val="22"/>
          <w:szCs w:val="22"/>
        </w:rPr>
      </w:pPr>
      <w:r w:rsidRPr="000B0F2D">
        <w:rPr>
          <w:rFonts w:ascii="Calibri" w:hAnsi="Calibri" w:cs="Calibri"/>
          <w:sz w:val="22"/>
          <w:szCs w:val="22"/>
        </w:rPr>
        <w:t xml:space="preserve">Das Reiseziel </w:t>
      </w:r>
      <w:proofErr w:type="spellStart"/>
      <w:r w:rsidRPr="000B0F2D">
        <w:rPr>
          <w:rFonts w:ascii="Calibri" w:hAnsi="Calibri" w:cs="Calibri"/>
          <w:sz w:val="22"/>
          <w:szCs w:val="22"/>
        </w:rPr>
        <w:t>Greater</w:t>
      </w:r>
      <w:proofErr w:type="spellEnd"/>
      <w:r w:rsidRPr="000B0F2D">
        <w:rPr>
          <w:rFonts w:ascii="Calibri" w:hAnsi="Calibri" w:cs="Calibri"/>
          <w:sz w:val="22"/>
          <w:szCs w:val="22"/>
        </w:rPr>
        <w:t xml:space="preserve"> Victoria und das </w:t>
      </w:r>
      <w:hyperlink r:id="rId35" w:history="1">
        <w:r w:rsidRPr="000B0F2D">
          <w:rPr>
            <w:rStyle w:val="Hyperlink"/>
            <w:rFonts w:ascii="Calibri" w:hAnsi="Calibri" w:cs="Calibri"/>
            <w:sz w:val="22"/>
            <w:szCs w:val="22"/>
          </w:rPr>
          <w:t xml:space="preserve">Victoria Conference </w:t>
        </w:r>
        <w:proofErr w:type="spellStart"/>
        <w:r w:rsidRPr="000B0F2D">
          <w:rPr>
            <w:rStyle w:val="Hyperlink"/>
            <w:rFonts w:ascii="Calibri" w:hAnsi="Calibri" w:cs="Calibri"/>
            <w:sz w:val="22"/>
            <w:szCs w:val="22"/>
          </w:rPr>
          <w:t>Centre</w:t>
        </w:r>
        <w:proofErr w:type="spellEnd"/>
      </w:hyperlink>
      <w:r w:rsidRPr="000B0F2D">
        <w:rPr>
          <w:rFonts w:ascii="Calibri" w:hAnsi="Calibri" w:cs="Calibri"/>
          <w:sz w:val="22"/>
          <w:szCs w:val="22"/>
        </w:rPr>
        <w:t xml:space="preserve"> arbeiten als Business Events Victoria (BEV) zusammen. Sie helfen dabei, Tagungen, Konferenzen und Incentive-Programme an einen der vielen fantastischen Veranstaltungsorte in Victoria zu bringen. Als Insel-Destination mit außergewöhnlichem Service und warmer, authentischer Gastfreundschaft ist Victoria wie geschaffen für Meetings. Das BEV arbeitet mit der </w:t>
      </w:r>
      <w:proofErr w:type="spellStart"/>
      <w:r w:rsidRPr="000B0F2D">
        <w:rPr>
          <w:rFonts w:ascii="Calibri" w:hAnsi="Calibri" w:cs="Calibri"/>
          <w:sz w:val="22"/>
          <w:szCs w:val="22"/>
        </w:rPr>
        <w:t>Wirtschaftssektorstrategie</w:t>
      </w:r>
      <w:proofErr w:type="spellEnd"/>
      <w:r w:rsidRPr="000B0F2D">
        <w:rPr>
          <w:rFonts w:ascii="Calibri" w:hAnsi="Calibri" w:cs="Calibri"/>
          <w:sz w:val="22"/>
          <w:szCs w:val="22"/>
        </w:rPr>
        <w:t xml:space="preserve"> von Business Events Canada (BEC) zusammen und stimmt sich mit ihr ab, um Gelegenheiten zu finden, die Stärken des Sektors Victorias hervorzuheben, insbesondere die natürlichen Ressourcen.</w:t>
      </w:r>
    </w:p>
    <w:p w14:paraId="333536BD" w14:textId="77777777" w:rsidR="000279A9" w:rsidRDefault="000279A9" w:rsidP="000B0F2D">
      <w:pPr>
        <w:spacing w:line="276" w:lineRule="auto"/>
        <w:ind w:right="-79"/>
        <w:jc w:val="both"/>
        <w:rPr>
          <w:rFonts w:ascii="Calibri" w:hAnsi="Calibri" w:cs="Calibri"/>
          <w:sz w:val="22"/>
          <w:szCs w:val="22"/>
        </w:rPr>
      </w:pPr>
    </w:p>
    <w:p w14:paraId="5D0EA480" w14:textId="77777777" w:rsidR="000279A9" w:rsidRDefault="000279A9" w:rsidP="000B0F2D">
      <w:pPr>
        <w:spacing w:line="276" w:lineRule="auto"/>
        <w:ind w:right="-79"/>
        <w:jc w:val="both"/>
        <w:rPr>
          <w:rFonts w:ascii="Calibri" w:hAnsi="Calibri" w:cs="Calibri"/>
          <w:sz w:val="22"/>
          <w:szCs w:val="22"/>
        </w:rPr>
      </w:pPr>
    </w:p>
    <w:p w14:paraId="15C99958" w14:textId="77777777" w:rsidR="000279A9" w:rsidRPr="00FD320F" w:rsidRDefault="000279A9" w:rsidP="000279A9">
      <w:pPr>
        <w:spacing w:line="276" w:lineRule="auto"/>
        <w:rPr>
          <w:rFonts w:ascii="Calibri" w:eastAsia="Arial" w:hAnsi="Calibri" w:cs="Calibri"/>
          <w:b/>
          <w:bCs/>
          <w:i/>
          <w:iCs/>
          <w:sz w:val="22"/>
          <w:szCs w:val="22"/>
          <w:u w:val="single"/>
          <w14:textOutline w14:w="0" w14:cap="flat" w14:cmpd="sng" w14:algn="ctr">
            <w14:solidFill>
              <w14:srgbClr w14:val="000000"/>
            </w14:solidFill>
            <w14:prstDash w14:val="solid"/>
            <w14:miter w14:lim="400000"/>
          </w14:textOutline>
        </w:rPr>
      </w:pPr>
      <w:r w:rsidRPr="00FD320F">
        <w:rPr>
          <w:rFonts w:ascii="Calibri" w:eastAsia="Arial" w:hAnsi="Calibri" w:cs="Calibri"/>
          <w:b/>
          <w:bCs/>
          <w:i/>
          <w:iCs/>
          <w:sz w:val="22"/>
          <w:szCs w:val="22"/>
          <w:u w:val="single"/>
          <w14:textOutline w14:w="0" w14:cap="flat" w14:cmpd="sng" w14:algn="ctr">
            <w14:solidFill>
              <w14:srgbClr w14:val="000000"/>
            </w14:solidFill>
            <w14:prstDash w14:val="solid"/>
            <w14:miter w14:lim="400000"/>
          </w14:textOutline>
        </w:rPr>
        <w:t>Informationen für Medien:</w:t>
      </w:r>
    </w:p>
    <w:p w14:paraId="720C8C73" w14:textId="77777777" w:rsidR="000279A9" w:rsidRPr="006970CF" w:rsidRDefault="000279A9" w:rsidP="000279A9">
      <w:pPr>
        <w:spacing w:line="276" w:lineRule="auto"/>
        <w:rPr>
          <w:rFonts w:ascii="Calibri" w:eastAsia="Arial" w:hAnsi="Calibri" w:cs="Calibri"/>
          <w:sz w:val="22"/>
          <w:szCs w:val="22"/>
          <w14:textOutline w14:w="0" w14:cap="flat" w14:cmpd="sng" w14:algn="ctr">
            <w14:solidFill>
              <w14:srgbClr w14:val="000000"/>
            </w14:solidFill>
            <w14:prstDash w14:val="solid"/>
            <w14:miter w14:lim="400000"/>
          </w14:textOutline>
        </w:rPr>
      </w:pPr>
      <w:r w:rsidRPr="7AE5F64F">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Bildmaterial findet sich </w:t>
      </w:r>
      <w:hyperlink r:id="rId36">
        <w:r w:rsidRPr="7AE5F64F">
          <w:rPr>
            <w:rStyle w:val="Hyperlink"/>
            <w:rFonts w:ascii="Calibri" w:eastAsia="Arial" w:hAnsi="Calibri" w:cs="Calibri"/>
            <w:b/>
            <w:bCs/>
            <w:sz w:val="22"/>
            <w:szCs w:val="22"/>
          </w:rPr>
          <w:t>hier</w:t>
        </w:r>
      </w:hyperlink>
      <w:r w:rsidRPr="7AE5F64F">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 </w:t>
      </w:r>
    </w:p>
    <w:p w14:paraId="6674FC8E" w14:textId="77777777" w:rsidR="000279A9" w:rsidRPr="006970CF" w:rsidRDefault="000279A9" w:rsidP="000279A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rPr>
          <w:rFonts w:ascii="Calibri" w:eastAsia="Arial" w:hAnsi="Calibri" w:cs="Calibri"/>
          <w:bCs/>
          <w:iCs/>
          <w:sz w:val="22"/>
          <w:szCs w:val="22"/>
          <w14:textOutline w14:w="0" w14:cap="flat" w14:cmpd="sng" w14:algn="ctr">
            <w14:solidFill>
              <w14:srgbClr w14:val="000000"/>
            </w14:solidFill>
            <w14:prstDash w14:val="solid"/>
            <w14:miter w14:lim="400000"/>
          </w14:textOutline>
        </w:rPr>
      </w:pPr>
      <w:r w:rsidRPr="006970CF">
        <w:rPr>
          <w:rFonts w:ascii="Calibri" w:eastAsia="Arial" w:hAnsi="Calibri" w:cs="Calibri"/>
          <w:bCs/>
          <w:iCs/>
          <w:sz w:val="22"/>
          <w:szCs w:val="22"/>
          <w14:textOutline w14:w="0" w14:cap="flat" w14:cmpd="sng" w14:algn="ctr">
            <w14:solidFill>
              <w14:srgbClr w14:val="000000"/>
            </w14:solidFill>
            <w14:prstDash w14:val="solid"/>
            <w14:miter w14:lim="400000"/>
          </w14:textOutline>
        </w:rPr>
        <w:t xml:space="preserve">Aktuelle Informationen zu Reisen nach Kanada finden sich </w:t>
      </w:r>
      <w:hyperlink r:id="rId37" w:history="1">
        <w:r w:rsidRPr="006970CF">
          <w:rPr>
            <w:rStyle w:val="Hyperlink"/>
            <w:rFonts w:ascii="Calibri" w:eastAsia="Arial" w:hAnsi="Calibri" w:cs="Calibri"/>
            <w:b/>
            <w:bCs/>
            <w:iCs/>
            <w:sz w:val="22"/>
            <w:szCs w:val="22"/>
            <w14:textOutline w14:w="0" w14:cap="flat" w14:cmpd="sng" w14:algn="ctr">
              <w14:solidFill>
                <w14:srgbClr w14:val="000000"/>
              </w14:solidFill>
              <w14:prstDash w14:val="solid"/>
              <w14:miter w14:lim="400000"/>
            </w14:textOutline>
          </w:rPr>
          <w:t>hier</w:t>
        </w:r>
      </w:hyperlink>
    </w:p>
    <w:p w14:paraId="3109B944" w14:textId="77777777" w:rsidR="000279A9" w:rsidRPr="00FD320F" w:rsidRDefault="000279A9" w:rsidP="000279A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8"/>
        <w:jc w:val="both"/>
        <w:rPr>
          <w:rFonts w:ascii="Calibri" w:hAnsi="Calibri" w:cs="Calibri"/>
        </w:rPr>
      </w:pPr>
    </w:p>
    <w:p w14:paraId="5D152BD6" w14:textId="77777777" w:rsidR="000279A9" w:rsidRPr="00FD320F" w:rsidRDefault="000279A9" w:rsidP="000279A9">
      <w:pPr>
        <w:suppressAutoHyphens w:val="0"/>
        <w:spacing w:after="60" w:line="276" w:lineRule="auto"/>
        <w:ind w:left="142" w:right="278" w:hanging="142"/>
        <w:jc w:val="both"/>
        <w:rPr>
          <w:rFonts w:ascii="Calibri" w:eastAsia="Calibri" w:hAnsi="Calibri" w:cs="Calibri"/>
          <w:i/>
          <w:iCs/>
          <w:sz w:val="22"/>
          <w:szCs w:val="22"/>
          <w:lang w:eastAsia="en-US"/>
        </w:rPr>
      </w:pPr>
      <w:r w:rsidRPr="00FD320F">
        <w:rPr>
          <w:rFonts w:ascii="Calibri" w:eastAsia="Calibri" w:hAnsi="Calibri" w:cs="Calibri"/>
          <w:b/>
          <w:i/>
          <w:iCs/>
          <w:sz w:val="22"/>
          <w:szCs w:val="22"/>
          <w:lang w:eastAsia="en-US"/>
        </w:rPr>
        <w:t>Über Destination Canada</w:t>
      </w:r>
    </w:p>
    <w:p w14:paraId="103F8B2F" w14:textId="77777777" w:rsidR="000279A9" w:rsidRPr="00FD320F" w:rsidRDefault="000279A9" w:rsidP="000279A9">
      <w:pPr>
        <w:suppressAutoHyphens w:val="0"/>
        <w:spacing w:after="60"/>
        <w:ind w:right="284"/>
        <w:jc w:val="both"/>
        <w:rPr>
          <w:rFonts w:ascii="Calibri" w:eastAsia="Calibri" w:hAnsi="Calibri" w:cs="Calibri"/>
          <w:i/>
          <w:iCs/>
          <w:sz w:val="22"/>
          <w:szCs w:val="22"/>
          <w:lang w:eastAsia="en-US"/>
        </w:rPr>
      </w:pPr>
      <w:r w:rsidRPr="00FD320F">
        <w:rPr>
          <w:rFonts w:ascii="Calibri" w:eastAsia="Calibri" w:hAnsi="Calibri" w:cs="Calibri"/>
          <w:i/>
          <w:iCs/>
          <w:sz w:val="22"/>
          <w:szCs w:val="22"/>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w:t>
      </w:r>
      <w:r>
        <w:rPr>
          <w:rFonts w:ascii="Calibri" w:eastAsia="Calibri" w:hAnsi="Calibri" w:cs="Calibri"/>
          <w:i/>
          <w:iCs/>
          <w:sz w:val="22"/>
          <w:szCs w:val="22"/>
          <w:lang w:eastAsia="en-US"/>
        </w:rPr>
        <w:t>zehn</w:t>
      </w:r>
      <w:r w:rsidRPr="00FD320F">
        <w:rPr>
          <w:rFonts w:ascii="Calibri" w:eastAsia="Calibri" w:hAnsi="Calibri" w:cs="Calibri"/>
          <w:i/>
          <w:iCs/>
          <w:sz w:val="22"/>
          <w:szCs w:val="22"/>
          <w:lang w:eastAsia="en-US"/>
        </w:rPr>
        <w:t xml:space="preserve"> Ländern weltweit, führen Marktforschungen durch und fördern die Entwicklung der Branche und ihrer Produkte. </w:t>
      </w:r>
    </w:p>
    <w:p w14:paraId="70CB46C3" w14:textId="77777777" w:rsidR="000279A9" w:rsidRPr="00FD320F" w:rsidRDefault="000279A9" w:rsidP="000279A9">
      <w:pPr>
        <w:suppressAutoHyphens w:val="0"/>
        <w:spacing w:after="240"/>
        <w:ind w:right="284"/>
        <w:jc w:val="both"/>
        <w:rPr>
          <w:rFonts w:ascii="Calibri" w:eastAsia="Calibri" w:hAnsi="Calibri" w:cs="Calibri"/>
          <w:i/>
          <w:iCs/>
          <w:sz w:val="22"/>
          <w:szCs w:val="22"/>
          <w:lang w:eastAsia="en-US"/>
        </w:rPr>
      </w:pPr>
      <w:r w:rsidRPr="00FD320F">
        <w:rPr>
          <w:rFonts w:ascii="Calibri" w:eastAsia="Calibri" w:hAnsi="Calibri" w:cs="Calibri"/>
          <w:i/>
          <w:iCs/>
          <w:sz w:val="22"/>
          <w:szCs w:val="22"/>
          <w:lang w:eastAsia="en-US"/>
        </w:rPr>
        <w:t xml:space="preserve">Schauen Sie auf unserer Media-Webseite </w:t>
      </w:r>
      <w:hyperlink r:id="rId38" w:history="1">
        <w:r w:rsidRPr="00FD320F">
          <w:rPr>
            <w:rStyle w:val="Hyperlink"/>
            <w:rFonts w:ascii="Calibri" w:eastAsia="Calibri" w:hAnsi="Calibri" w:cs="Calibri"/>
            <w:i/>
            <w:iCs/>
            <w:sz w:val="22"/>
            <w:szCs w:val="22"/>
            <w:lang w:eastAsia="en-US"/>
          </w:rPr>
          <w:t>www.kanada-presse.de</w:t>
        </w:r>
      </w:hyperlink>
      <w:r w:rsidRPr="00FD320F">
        <w:rPr>
          <w:rFonts w:ascii="Calibri" w:eastAsia="Calibri" w:hAnsi="Calibri" w:cs="Calibri"/>
          <w:i/>
          <w:iCs/>
          <w:sz w:val="22"/>
          <w:szCs w:val="22"/>
          <w:lang w:eastAsia="en-US"/>
        </w:rPr>
        <w:t xml:space="preserve"> vorbei, besuchen Sie uns auf Facebook, verfolgen Sie das Neueste von uns auf Twitter oder abonnieren Sie unseren YouTube-Kanal. Weitere Informationen gibt‘s unter </w:t>
      </w:r>
      <w:hyperlink r:id="rId39" w:history="1">
        <w:r w:rsidRPr="00FD320F">
          <w:rPr>
            <w:rStyle w:val="Hyperlink"/>
            <w:rFonts w:ascii="Calibri" w:eastAsia="Calibri" w:hAnsi="Calibri" w:cs="Calibri"/>
            <w:i/>
            <w:iCs/>
            <w:sz w:val="22"/>
            <w:szCs w:val="22"/>
            <w:lang w:eastAsia="en-US"/>
          </w:rPr>
          <w:t>www.canada.travel/corporate</w:t>
        </w:r>
      </w:hyperlink>
    </w:p>
    <w:p w14:paraId="4166ABFD" w14:textId="77777777" w:rsidR="000279A9" w:rsidRPr="00FD320F" w:rsidRDefault="000279A9" w:rsidP="000279A9">
      <w:pPr>
        <w:tabs>
          <w:tab w:val="left" w:pos="360"/>
          <w:tab w:val="left" w:pos="560"/>
          <w:tab w:val="left" w:pos="1120"/>
          <w:tab w:val="left" w:pos="1680"/>
          <w:tab w:val="left" w:pos="2268"/>
          <w:tab w:val="left" w:pos="2835"/>
          <w:tab w:val="left" w:pos="3402"/>
          <w:tab w:val="left" w:pos="3969"/>
        </w:tabs>
        <w:spacing w:line="276" w:lineRule="auto"/>
        <w:ind w:left="284" w:right="278"/>
        <w:jc w:val="both"/>
        <w:rPr>
          <w:rFonts w:ascii="Calibri" w:eastAsia="Arial" w:hAnsi="Calibri" w:cs="Calibri"/>
          <w:b/>
          <w:sz w:val="22"/>
          <w:szCs w:val="22"/>
          <w:lang w:eastAsia="ar-SA"/>
        </w:rPr>
      </w:pPr>
    </w:p>
    <w:p w14:paraId="1AE0DA36" w14:textId="77777777" w:rsidR="000279A9" w:rsidRPr="00FD320F" w:rsidRDefault="000279A9" w:rsidP="000279A9">
      <w:pPr>
        <w:tabs>
          <w:tab w:val="left" w:pos="360"/>
          <w:tab w:val="left" w:pos="560"/>
          <w:tab w:val="left" w:pos="1120"/>
          <w:tab w:val="left" w:pos="1680"/>
          <w:tab w:val="left" w:pos="2268"/>
          <w:tab w:val="left" w:pos="2835"/>
          <w:tab w:val="left" w:pos="3402"/>
          <w:tab w:val="left" w:pos="3969"/>
        </w:tabs>
        <w:ind w:right="278"/>
        <w:jc w:val="both"/>
        <w:rPr>
          <w:rFonts w:ascii="Calibri" w:eastAsia="MS Mincho" w:hAnsi="Calibri" w:cs="Calibri"/>
          <w:b/>
          <w:bCs/>
          <w:color w:val="333333"/>
          <w:sz w:val="22"/>
          <w:szCs w:val="22"/>
        </w:rPr>
      </w:pPr>
      <w:proofErr w:type="spellStart"/>
      <w:r w:rsidRPr="00FD320F">
        <w:rPr>
          <w:rFonts w:ascii="Calibri" w:eastAsia="Arial" w:hAnsi="Calibri" w:cs="Calibri"/>
          <w:b/>
          <w:sz w:val="22"/>
          <w:szCs w:val="22"/>
          <w:lang w:eastAsia="ar-SA"/>
        </w:rPr>
        <w:t>Pressekontat</w:t>
      </w:r>
      <w:proofErr w:type="spellEnd"/>
      <w:r w:rsidRPr="00FD320F">
        <w:rPr>
          <w:rFonts w:ascii="Calibri" w:eastAsia="Arial" w:hAnsi="Calibri" w:cs="Calibri"/>
          <w:b/>
          <w:sz w:val="22"/>
          <w:szCs w:val="22"/>
          <w:lang w:eastAsia="ar-SA"/>
        </w:rPr>
        <w:t>:</w:t>
      </w:r>
    </w:p>
    <w:p w14:paraId="3F20002A" w14:textId="77777777" w:rsidR="000279A9" w:rsidRPr="00FD320F" w:rsidRDefault="000279A9" w:rsidP="000279A9">
      <w:pPr>
        <w:snapToGrid w:val="0"/>
        <w:ind w:right="278"/>
        <w:jc w:val="both"/>
        <w:rPr>
          <w:rFonts w:ascii="Calibri" w:eastAsia="MS Mincho" w:hAnsi="Calibri" w:cs="Calibri"/>
          <w:i/>
          <w:iCs/>
          <w:color w:val="333333"/>
          <w:sz w:val="22"/>
          <w:szCs w:val="22"/>
          <w:lang w:val="en-CA"/>
        </w:rPr>
      </w:pPr>
      <w:r w:rsidRPr="00FD320F">
        <w:rPr>
          <w:rFonts w:ascii="Calibri" w:eastAsia="MS Mincho" w:hAnsi="Calibri" w:cs="Calibri"/>
          <w:b/>
          <w:bCs/>
          <w:color w:val="333333"/>
          <w:sz w:val="22"/>
          <w:szCs w:val="22"/>
          <w:lang w:val="en-CA"/>
        </w:rPr>
        <w:t>Destination Canada</w:t>
      </w:r>
    </w:p>
    <w:p w14:paraId="49B32E17" w14:textId="77777777" w:rsidR="000279A9" w:rsidRPr="00FD320F" w:rsidRDefault="000279A9" w:rsidP="000279A9">
      <w:pPr>
        <w:snapToGrid w:val="0"/>
        <w:ind w:right="278"/>
        <w:jc w:val="both"/>
        <w:rPr>
          <w:rFonts w:ascii="Calibri" w:eastAsia="MS Mincho" w:hAnsi="Calibri" w:cs="Calibri"/>
          <w:b/>
          <w:bCs/>
          <w:color w:val="333333"/>
          <w:sz w:val="22"/>
          <w:szCs w:val="22"/>
          <w:lang w:val="en-CA"/>
        </w:rPr>
      </w:pPr>
      <w:r w:rsidRPr="00FD320F">
        <w:rPr>
          <w:rFonts w:ascii="Calibri" w:eastAsia="MS Mincho" w:hAnsi="Calibri" w:cs="Calibri"/>
          <w:i/>
          <w:iCs/>
          <w:color w:val="333333"/>
          <w:sz w:val="22"/>
          <w:szCs w:val="22"/>
          <w:lang w:val="en-CA"/>
        </w:rPr>
        <w:t>proudly [re]presented by</w:t>
      </w:r>
    </w:p>
    <w:p w14:paraId="79FBF23B" w14:textId="77777777" w:rsidR="000279A9" w:rsidRPr="00FD320F" w:rsidRDefault="000279A9" w:rsidP="000279A9">
      <w:pPr>
        <w:snapToGrid w:val="0"/>
        <w:ind w:right="278"/>
        <w:jc w:val="both"/>
        <w:rPr>
          <w:rFonts w:ascii="Calibri" w:eastAsia="MS Mincho" w:hAnsi="Calibri" w:cs="Calibri"/>
          <w:b/>
          <w:bCs/>
          <w:color w:val="333333"/>
          <w:sz w:val="22"/>
          <w:szCs w:val="22"/>
          <w:lang w:val="en-CA"/>
        </w:rPr>
      </w:pPr>
      <w:r w:rsidRPr="00FD320F">
        <w:rPr>
          <w:rFonts w:ascii="Calibri" w:eastAsia="MS Mincho" w:hAnsi="Calibri" w:cs="Calibri"/>
          <w:b/>
          <w:bCs/>
          <w:color w:val="333333"/>
          <w:sz w:val="22"/>
          <w:szCs w:val="22"/>
          <w:lang w:val="en-CA"/>
        </w:rPr>
        <w:t>The Destination Office</w:t>
      </w:r>
    </w:p>
    <w:p w14:paraId="5188C562" w14:textId="77777777" w:rsidR="000279A9" w:rsidRPr="00FD320F" w:rsidRDefault="000279A9" w:rsidP="000279A9">
      <w:pPr>
        <w:snapToGrid w:val="0"/>
        <w:spacing w:line="276" w:lineRule="auto"/>
        <w:ind w:right="278"/>
        <w:jc w:val="both"/>
        <w:rPr>
          <w:rFonts w:ascii="Calibri" w:eastAsia="MS Mincho" w:hAnsi="Calibri" w:cs="Calibri"/>
          <w:color w:val="333333"/>
          <w:sz w:val="22"/>
          <w:szCs w:val="22"/>
          <w:lang w:val="en-CA"/>
        </w:rPr>
      </w:pPr>
      <w:r w:rsidRPr="37925324">
        <w:rPr>
          <w:rFonts w:ascii="Calibri" w:eastAsia="MS Mincho" w:hAnsi="Calibri" w:cs="Calibri"/>
          <w:b/>
          <w:bCs/>
          <w:color w:val="333333"/>
          <w:sz w:val="22"/>
          <w:szCs w:val="22"/>
          <w:lang w:val="en-CA"/>
        </w:rPr>
        <w:t>BARBARA ACKERMANN</w:t>
      </w:r>
    </w:p>
    <w:p w14:paraId="07091580" w14:textId="77777777" w:rsidR="000279A9" w:rsidRPr="00FD320F" w:rsidRDefault="000279A9" w:rsidP="000279A9">
      <w:pPr>
        <w:snapToGrid w:val="0"/>
        <w:spacing w:after="120"/>
        <w:ind w:right="278"/>
        <w:jc w:val="both"/>
        <w:rPr>
          <w:rFonts w:ascii="Calibri" w:hAnsi="Calibri" w:cs="Calibri"/>
          <w:color w:val="333333"/>
          <w:sz w:val="22"/>
          <w:szCs w:val="22"/>
          <w:lang w:val="en-CA"/>
        </w:rPr>
      </w:pPr>
      <w:r w:rsidRPr="37925324">
        <w:rPr>
          <w:rFonts w:ascii="Calibri" w:eastAsia="MS Mincho" w:hAnsi="Calibri" w:cs="Calibri"/>
          <w:color w:val="333333"/>
          <w:sz w:val="22"/>
          <w:szCs w:val="22"/>
          <w:lang w:val="en-CA"/>
        </w:rPr>
        <w:t xml:space="preserve">MANAGING DIRECTOR </w:t>
      </w:r>
    </w:p>
    <w:p w14:paraId="028A7B43" w14:textId="77777777" w:rsidR="000279A9" w:rsidRPr="00FD320F" w:rsidRDefault="000279A9" w:rsidP="000279A9">
      <w:pPr>
        <w:snapToGrid w:val="0"/>
        <w:ind w:right="278"/>
        <w:jc w:val="both"/>
        <w:rPr>
          <w:rFonts w:ascii="Calibri" w:hAnsi="Calibri" w:cs="Calibri"/>
          <w:color w:val="333333"/>
          <w:sz w:val="22"/>
          <w:szCs w:val="22"/>
          <w:lang w:val="en-CA"/>
        </w:rPr>
      </w:pPr>
      <w:proofErr w:type="spellStart"/>
      <w:r w:rsidRPr="00FD320F">
        <w:rPr>
          <w:rFonts w:ascii="Calibri" w:hAnsi="Calibri" w:cs="Calibri"/>
          <w:color w:val="333333"/>
          <w:sz w:val="22"/>
          <w:szCs w:val="22"/>
          <w:lang w:val="en-CA"/>
        </w:rPr>
        <w:t>Lindener</w:t>
      </w:r>
      <w:proofErr w:type="spellEnd"/>
      <w:r w:rsidRPr="00FD320F">
        <w:rPr>
          <w:rFonts w:ascii="Calibri" w:hAnsi="Calibri" w:cs="Calibri"/>
          <w:color w:val="333333"/>
          <w:sz w:val="22"/>
          <w:szCs w:val="22"/>
          <w:lang w:val="en-CA"/>
        </w:rPr>
        <w:t xml:space="preserve"> Str. 128, D-44879 Bochum, Germany</w:t>
      </w:r>
    </w:p>
    <w:p w14:paraId="15A76FD1" w14:textId="77777777" w:rsidR="000279A9" w:rsidRPr="00FD320F" w:rsidRDefault="000279A9" w:rsidP="000279A9">
      <w:pPr>
        <w:snapToGrid w:val="0"/>
        <w:ind w:right="278"/>
        <w:jc w:val="both"/>
        <w:rPr>
          <w:rFonts w:ascii="Calibri" w:hAnsi="Calibri" w:cs="Calibri"/>
          <w:color w:val="333333"/>
          <w:sz w:val="22"/>
          <w:szCs w:val="22"/>
          <w:lang w:val="en-CA"/>
        </w:rPr>
      </w:pPr>
      <w:r w:rsidRPr="37925324">
        <w:rPr>
          <w:rFonts w:ascii="Calibri" w:hAnsi="Calibri" w:cs="Calibri"/>
          <w:color w:val="333333"/>
          <w:sz w:val="22"/>
          <w:szCs w:val="22"/>
          <w:lang w:val="en-CA"/>
        </w:rPr>
        <w:t>Phone: +49 (0) 234 324 980 74, Fax: +49 (0) 234 324 980 79</w:t>
      </w:r>
    </w:p>
    <w:p w14:paraId="53795A6D" w14:textId="77777777" w:rsidR="000279A9" w:rsidRPr="00FD320F" w:rsidRDefault="000279A9" w:rsidP="000279A9">
      <w:pPr>
        <w:snapToGrid w:val="0"/>
        <w:ind w:right="278"/>
        <w:jc w:val="both"/>
        <w:rPr>
          <w:rFonts w:ascii="Calibri" w:hAnsi="Calibri" w:cs="Calibri"/>
          <w:b/>
          <w:bCs/>
          <w:color w:val="333333"/>
          <w:sz w:val="22"/>
          <w:szCs w:val="22"/>
          <w:lang w:val="en-CA"/>
        </w:rPr>
      </w:pPr>
      <w:r w:rsidRPr="37925324">
        <w:rPr>
          <w:rFonts w:ascii="Calibri" w:hAnsi="Calibri" w:cs="Calibri"/>
          <w:sz w:val="22"/>
          <w:szCs w:val="22"/>
          <w:lang w:val="en-CA"/>
        </w:rPr>
        <w:t>barbara</w:t>
      </w:r>
      <w:hyperlink r:id="rId40">
        <w:r w:rsidRPr="37925324">
          <w:rPr>
            <w:rStyle w:val="Hyperlink"/>
            <w:rFonts w:ascii="Calibri" w:hAnsi="Calibri" w:cs="Calibri"/>
            <w:sz w:val="22"/>
            <w:szCs w:val="22"/>
            <w:lang w:val="en-CA"/>
          </w:rPr>
          <w:t>@destination-office.de</w:t>
        </w:r>
      </w:hyperlink>
      <w:r w:rsidRPr="37925324">
        <w:rPr>
          <w:rFonts w:ascii="Calibri" w:hAnsi="Calibri" w:cs="Calibri"/>
          <w:color w:val="333333"/>
          <w:sz w:val="22"/>
          <w:szCs w:val="22"/>
          <w:lang w:val="en-CA"/>
        </w:rPr>
        <w:t xml:space="preserve"> , </w:t>
      </w:r>
      <w:hyperlink r:id="rId41">
        <w:r w:rsidRPr="37925324">
          <w:rPr>
            <w:rStyle w:val="Hyperlink"/>
            <w:rFonts w:ascii="Calibri" w:hAnsi="Calibri" w:cs="Calibri"/>
            <w:sz w:val="22"/>
            <w:szCs w:val="22"/>
            <w:lang w:val="en-CA"/>
          </w:rPr>
          <w:t>www.kanada-presse.de</w:t>
        </w:r>
      </w:hyperlink>
      <w:r w:rsidRPr="37925324">
        <w:rPr>
          <w:rFonts w:ascii="Calibri" w:hAnsi="Calibri" w:cs="Calibri"/>
          <w:sz w:val="22"/>
          <w:szCs w:val="22"/>
          <w:lang w:val="en-CA"/>
        </w:rPr>
        <w:t xml:space="preserve">, </w:t>
      </w:r>
      <w:hyperlink r:id="rId42">
        <w:r w:rsidRPr="37925324">
          <w:rPr>
            <w:rStyle w:val="Hyperlink"/>
            <w:rFonts w:ascii="Calibri" w:hAnsi="Calibri" w:cs="Calibri"/>
            <w:sz w:val="22"/>
            <w:szCs w:val="22"/>
            <w:lang w:val="en-CA"/>
          </w:rPr>
          <w:t>www.keepexploring.de</w:t>
        </w:r>
      </w:hyperlink>
    </w:p>
    <w:p w14:paraId="718EEC99" w14:textId="77777777" w:rsidR="000279A9" w:rsidRPr="00FD320F" w:rsidRDefault="000279A9" w:rsidP="000279A9">
      <w:pPr>
        <w:snapToGrid w:val="0"/>
        <w:ind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lastRenderedPageBreak/>
        <w:t xml:space="preserve">Find us on Facebook: </w:t>
      </w:r>
      <w:hyperlink r:id="rId43" w:history="1">
        <w:r w:rsidRPr="00FD320F">
          <w:rPr>
            <w:rStyle w:val="Hyperlink"/>
            <w:rFonts w:ascii="Calibri" w:hAnsi="Calibri" w:cs="Calibri"/>
            <w:sz w:val="22"/>
            <w:szCs w:val="22"/>
            <w:lang w:val="en-CA"/>
          </w:rPr>
          <w:t>www.facebook.com/entdeckekanada</w:t>
        </w:r>
      </w:hyperlink>
    </w:p>
    <w:p w14:paraId="1317A418" w14:textId="77777777" w:rsidR="000279A9" w:rsidRPr="00FD320F" w:rsidRDefault="000279A9" w:rsidP="000279A9">
      <w:pPr>
        <w:snapToGrid w:val="0"/>
        <w:ind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 xml:space="preserve">Follow us on Twitter: </w:t>
      </w:r>
      <w:hyperlink r:id="rId44" w:history="1">
        <w:r w:rsidRPr="00FD320F">
          <w:rPr>
            <w:rStyle w:val="Hyperlink"/>
            <w:rFonts w:ascii="Calibri" w:hAnsi="Calibri" w:cs="Calibri"/>
            <w:sz w:val="22"/>
            <w:szCs w:val="22"/>
            <w:lang w:val="en-CA"/>
          </w:rPr>
          <w:t>www.twitter.com/entdeckekanada</w:t>
        </w:r>
      </w:hyperlink>
    </w:p>
    <w:p w14:paraId="0CFEDF99" w14:textId="77777777" w:rsidR="000279A9" w:rsidRPr="00FD320F" w:rsidRDefault="000279A9" w:rsidP="000279A9">
      <w:pPr>
        <w:ind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 xml:space="preserve">Canada Videos on YouTube: </w:t>
      </w:r>
      <w:hyperlink r:id="rId45" w:history="1">
        <w:r w:rsidRPr="00FD320F">
          <w:rPr>
            <w:rStyle w:val="Hyperlink"/>
            <w:rFonts w:ascii="Calibri" w:hAnsi="Calibri" w:cs="Calibri"/>
            <w:sz w:val="22"/>
            <w:szCs w:val="22"/>
            <w:lang w:val="en-CA"/>
          </w:rPr>
          <w:t>www.youtube.com/entdeckeKanada</w:t>
        </w:r>
      </w:hyperlink>
    </w:p>
    <w:p w14:paraId="28D4B0DF" w14:textId="77777777" w:rsidR="000279A9" w:rsidRPr="00FD320F" w:rsidRDefault="000279A9" w:rsidP="000279A9">
      <w:pPr>
        <w:ind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Canada on Pinterest:</w:t>
      </w:r>
      <w:r w:rsidRPr="00FD320F">
        <w:rPr>
          <w:rFonts w:ascii="Calibri" w:hAnsi="Calibri" w:cs="Calibri"/>
          <w:b/>
          <w:bCs/>
          <w:sz w:val="22"/>
          <w:szCs w:val="22"/>
          <w:lang w:val="en-CA"/>
        </w:rPr>
        <w:t xml:space="preserve"> </w:t>
      </w:r>
      <w:hyperlink r:id="rId46" w:history="1">
        <w:r w:rsidRPr="00FD320F">
          <w:rPr>
            <w:rStyle w:val="Hyperlink"/>
            <w:rFonts w:ascii="Calibri" w:hAnsi="Calibri" w:cs="Calibri"/>
            <w:bCs/>
            <w:sz w:val="22"/>
            <w:szCs w:val="22"/>
            <w:lang w:val="en-CA"/>
          </w:rPr>
          <w:t>www.pinterest.com/ExploreCanada</w:t>
        </w:r>
      </w:hyperlink>
    </w:p>
    <w:p w14:paraId="02922F03" w14:textId="77777777" w:rsidR="000279A9" w:rsidRPr="00FD320F" w:rsidRDefault="000279A9" w:rsidP="000279A9">
      <w:pPr>
        <w:ind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Explore Canada on Instagram:</w:t>
      </w:r>
      <w:r w:rsidRPr="00FD320F">
        <w:rPr>
          <w:rFonts w:ascii="Calibri" w:hAnsi="Calibri" w:cs="Calibri"/>
          <w:b/>
          <w:bCs/>
          <w:sz w:val="22"/>
          <w:szCs w:val="22"/>
          <w:lang w:val="en-CA"/>
        </w:rPr>
        <w:t xml:space="preserve"> </w:t>
      </w:r>
      <w:hyperlink r:id="rId47" w:history="1">
        <w:r w:rsidRPr="00FD320F">
          <w:rPr>
            <w:rStyle w:val="Hyperlink"/>
            <w:rFonts w:ascii="Calibri" w:hAnsi="Calibri" w:cs="Calibri"/>
            <w:bCs/>
            <w:sz w:val="22"/>
            <w:szCs w:val="22"/>
            <w:lang w:val="en-CA"/>
          </w:rPr>
          <w:t>www.instagram.com/kanada_entdecken</w:t>
        </w:r>
      </w:hyperlink>
    </w:p>
    <w:p w14:paraId="241FCC54" w14:textId="4CBC5D77" w:rsidR="000B0F2D" w:rsidRPr="00C14827" w:rsidRDefault="000279A9" w:rsidP="000279A9">
      <w:pPr>
        <w:suppressAutoHyphens w:val="0"/>
        <w:spacing w:after="120"/>
        <w:ind w:right="278"/>
        <w:jc w:val="both"/>
        <w:rPr>
          <w:rFonts w:ascii="Calibri" w:hAnsi="Calibri" w:cs="Calibri"/>
          <w:sz w:val="22"/>
          <w:szCs w:val="22"/>
          <w:lang w:val="en-GB"/>
        </w:rPr>
        <w:sectPr w:rsidR="000B0F2D" w:rsidRPr="00C14827">
          <w:headerReference w:type="default" r:id="rId48"/>
          <w:footerReference w:type="default" r:id="rId49"/>
          <w:pgSz w:w="12240" w:h="15840"/>
          <w:pgMar w:top="1560" w:right="1340" w:bottom="1240" w:left="1340" w:header="720" w:footer="1055" w:gutter="0"/>
          <w:cols w:space="720"/>
        </w:sectPr>
      </w:pPr>
      <w:r w:rsidRPr="00FD320F">
        <w:rPr>
          <w:rFonts w:ascii="Calibri" w:eastAsia="Calibri" w:hAnsi="Calibri" w:cs="Calibri"/>
          <w:b/>
          <w:i/>
          <w:sz w:val="22"/>
          <w:szCs w:val="22"/>
          <w:lang w:val="en-CA" w:eastAsia="en-US"/>
        </w:rPr>
        <w:t>Use #ExploreCanada in all channels, and we’ll share our favorites with our follower</w:t>
      </w:r>
      <w:r>
        <w:rPr>
          <w:rFonts w:ascii="Calibri" w:eastAsia="Calibri" w:hAnsi="Calibri" w:cs="Calibri"/>
          <w:b/>
          <w:i/>
          <w:sz w:val="22"/>
          <w:szCs w:val="22"/>
          <w:lang w:val="en-CA" w:eastAsia="en-US"/>
        </w:rPr>
        <w:t>s</w:t>
      </w:r>
    </w:p>
    <w:p w14:paraId="1E67AC09" w14:textId="71B2B990" w:rsidR="00131E4C" w:rsidRPr="00FD320F" w:rsidRDefault="00131E4C" w:rsidP="000279A9">
      <w:pPr>
        <w:spacing w:line="276" w:lineRule="auto"/>
        <w:rPr>
          <w:rFonts w:ascii="Calibri" w:hAnsi="Calibri" w:cs="Calibri"/>
          <w:sz w:val="22"/>
          <w:szCs w:val="22"/>
          <w:lang w:val="en-CA"/>
        </w:rPr>
      </w:pPr>
    </w:p>
    <w:sectPr w:rsidR="00131E4C" w:rsidRPr="00FD320F" w:rsidSect="0040137C">
      <w:headerReference w:type="default" r:id="rId50"/>
      <w:footerReference w:type="default" r:id="rId51"/>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1081" w14:textId="77777777" w:rsidR="00374E9D" w:rsidRDefault="00374E9D">
      <w:r>
        <w:separator/>
      </w:r>
    </w:p>
  </w:endnote>
  <w:endnote w:type="continuationSeparator" w:id="0">
    <w:p w14:paraId="44D0F65E" w14:textId="77777777" w:rsidR="00374E9D" w:rsidRDefault="0037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765B" w14:textId="77777777" w:rsidR="000B0F2D" w:rsidRDefault="000B0F2D">
    <w:pPr>
      <w:pStyle w:val="Textkrper"/>
      <w:spacing w:line="14" w:lineRule="auto"/>
      <w:rPr>
        <w:sz w:val="20"/>
      </w:rPr>
    </w:pPr>
    <w:r>
      <w:rPr>
        <w:noProof/>
      </w:rPr>
      <w:drawing>
        <wp:anchor distT="0" distB="0" distL="0" distR="0" simplePos="0" relativeHeight="251660288" behindDoc="1" locked="0" layoutInCell="1" allowOverlap="1" wp14:anchorId="020921D7" wp14:editId="3363D4A7">
          <wp:simplePos x="0" y="0"/>
          <wp:positionH relativeFrom="page">
            <wp:posOffset>5941368</wp:posOffset>
          </wp:positionH>
          <wp:positionV relativeFrom="page">
            <wp:posOffset>9261685</wp:posOffset>
          </wp:positionV>
          <wp:extent cx="807088" cy="20730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07088" cy="207301"/>
                  </a:xfrm>
                  <a:prstGeom prst="rect">
                    <a:avLst/>
                  </a:prstGeom>
                </pic:spPr>
              </pic:pic>
            </a:graphicData>
          </a:graphic>
        </wp:anchor>
      </w:drawing>
    </w:r>
    <w:r>
      <w:rPr>
        <w:noProof/>
      </w:rPr>
      <mc:AlternateContent>
        <mc:Choice Requires="wps">
          <w:drawing>
            <wp:anchor distT="0" distB="0" distL="114300" distR="114300" simplePos="0" relativeHeight="251661312" behindDoc="1" locked="0" layoutInCell="1" allowOverlap="1" wp14:anchorId="17E1D035" wp14:editId="4CFD3AF3">
              <wp:simplePos x="0" y="0"/>
              <wp:positionH relativeFrom="page">
                <wp:posOffset>6743700</wp:posOffset>
              </wp:positionH>
              <wp:positionV relativeFrom="page">
                <wp:posOffset>9408160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E8276" w14:textId="77777777" w:rsidR="000B0F2D" w:rsidRDefault="000B0F2D">
                          <w:pPr>
                            <w:pStyle w:val="Textkrpe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1D035" id="_x0000_t202" coordsize="21600,21600" o:spt="202" path="m,l,21600r21600,l21600,xe">
              <v:stroke joinstyle="miter"/>
              <v:path gradientshapeok="t" o:connecttype="rect"/>
            </v:shapetype>
            <v:shape id="Text Box 1" o:spid="_x0000_s1026" type="#_x0000_t202" style="position:absolute;margin-left:531pt;margin-top:740.8pt;width:12.1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zgnAIAAJ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qc7QqxScHnpw0yNsQ5ctU9Xfi/KrAhf3xGe6oIz3ZvggKsAjOy3sjbGW&#10;nakRsEYAA+14OrbAxCwNdhReehFGJRz5cRCEkUnCJel8uZdKv6OiQ8bIsIQOW3Cyv1d6cp1dTCwu&#10;Cta2sE/Slp9tAOa0A6HhqjkzSdim/Ui8ZB2v49AJg8XaCb08d26LVegsCv8qyi/z1Sr3f5q4fpg2&#10;rKooN2FmAfnhnzXoIOWp9UcJKdGyysCZlJTcblatRHsCAi7sdyjIiZt7noatF3B5QckPQu8uSJxi&#10;EV85YRFGTnLlxY7nJ3fJwguTMC/OKd0zTv+dEhoynERBNInmt9w8+73mRtKOaRgRLesyHB+dSNpQ&#10;Uq15ZVurCWsn+6QUJv3nUkC750ZbvRqJTmLV42YEFCPijaieQLlSgLJAnjDXwGiE/I7RADMiw+rb&#10;jkiKUfuewyM0A2U25GxsZoPwEq5mWGM0mSs9DZ5dL9m2AeTpIXFxCy+kZla9z1kc3hW8e0viMKPM&#10;YDn9t17Pk3T5CwAA//8DAFBLAwQUAAYACAAAACEABg6EAuYAAAAUAQAADwAAAGRycy9kb3ducmV2&#10;LnhtbExPPU/DMBDdkfgP1iGxUTspTaM0ToVaVQyIoYVKjG5s4ojYjmw3df891wmW03u6u/dRr5MZ&#10;yKR86J3lkM0YEGVbJ3vbcfj82D2VQEIUVorBWcXhqgKsm/u7WlTSXexeTYfYERSxoRIcdIxjRWlo&#10;tTIizNyoLO6+nTciIvUdlV5cUNwMNGesoEb0Fh20GNVGq/bncDYcjptx95a+tHifFvJ1my/3V98m&#10;zh8f0naF42UFJKoU/z7g1gHzQ4PBTu5sZSADclbk2Cgiei6zAsjthpXFHMgJ0SJjc6BNTf+XaX4B&#10;AAD//wMAUEsBAi0AFAAGAAgAAAAhALaDOJL+AAAA4QEAABMAAAAAAAAAAAAAAAAAAAAAAFtDb250&#10;ZW50X1R5cGVzXS54bWxQSwECLQAUAAYACAAAACEAOP0h/9YAAACUAQAACwAAAAAAAAAAAAAAAAAv&#10;AQAAX3JlbHMvLnJlbHNQSwECLQAUAAYACAAAACEAxIZs4JwCAACRBQAADgAAAAAAAAAAAAAAAAAu&#10;AgAAZHJzL2Uyb0RvYy54bWxQSwECLQAUAAYACAAAACEABg6EAuYAAAAUAQAADwAAAAAAAAAAAAAA&#10;AAD2BAAAZHJzL2Rvd25yZXYueG1sUEsFBgAAAAAEAAQA8wAAAAkGAAAAAA==&#10;" filled="f" stroked="f">
              <v:path arrowok="t"/>
              <v:textbox inset="0,0,0,0">
                <w:txbxContent>
                  <w:p w14:paraId="72EE8276" w14:textId="77777777" w:rsidR="000B0F2D" w:rsidRDefault="000B0F2D">
                    <w:pPr>
                      <w:pStyle w:val="Textkrpe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6BEB" w14:textId="77777777" w:rsidR="00374E9D" w:rsidRDefault="00374E9D">
      <w:r>
        <w:separator/>
      </w:r>
    </w:p>
  </w:footnote>
  <w:footnote w:type="continuationSeparator" w:id="0">
    <w:p w14:paraId="79E6B6D4" w14:textId="77777777" w:rsidR="00374E9D" w:rsidRDefault="0037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E1CD" w14:textId="1F83243F" w:rsidR="000B0F2D" w:rsidRDefault="000B0F2D">
    <w:pPr>
      <w:pStyle w:val="Textkrper"/>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6186EC5"/>
    <w:multiLevelType w:val="hybridMultilevel"/>
    <w:tmpl w:val="798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22877"/>
    <w:rsid w:val="000268E8"/>
    <w:rsid w:val="000279A9"/>
    <w:rsid w:val="00040793"/>
    <w:rsid w:val="000463B6"/>
    <w:rsid w:val="00047D24"/>
    <w:rsid w:val="00050BCB"/>
    <w:rsid w:val="000555CC"/>
    <w:rsid w:val="00056AAC"/>
    <w:rsid w:val="00070462"/>
    <w:rsid w:val="000713F4"/>
    <w:rsid w:val="00074A88"/>
    <w:rsid w:val="00084CFF"/>
    <w:rsid w:val="00087106"/>
    <w:rsid w:val="00087506"/>
    <w:rsid w:val="000A2069"/>
    <w:rsid w:val="000A70BD"/>
    <w:rsid w:val="000B0C88"/>
    <w:rsid w:val="000B0F2D"/>
    <w:rsid w:val="000B5D06"/>
    <w:rsid w:val="000C4F01"/>
    <w:rsid w:val="000D065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56492"/>
    <w:rsid w:val="001670C3"/>
    <w:rsid w:val="0016754D"/>
    <w:rsid w:val="0017167B"/>
    <w:rsid w:val="00172230"/>
    <w:rsid w:val="00175978"/>
    <w:rsid w:val="00176EB7"/>
    <w:rsid w:val="00182E63"/>
    <w:rsid w:val="0018597E"/>
    <w:rsid w:val="001868D1"/>
    <w:rsid w:val="00190C3C"/>
    <w:rsid w:val="00190FE5"/>
    <w:rsid w:val="00194D14"/>
    <w:rsid w:val="001962BF"/>
    <w:rsid w:val="001A53F6"/>
    <w:rsid w:val="001B25A2"/>
    <w:rsid w:val="001C2549"/>
    <w:rsid w:val="001C4D1F"/>
    <w:rsid w:val="001D6A54"/>
    <w:rsid w:val="001D6E2B"/>
    <w:rsid w:val="001E1613"/>
    <w:rsid w:val="001E5B17"/>
    <w:rsid w:val="001F3D7A"/>
    <w:rsid w:val="0020147E"/>
    <w:rsid w:val="002024A8"/>
    <w:rsid w:val="0020567E"/>
    <w:rsid w:val="00213BF3"/>
    <w:rsid w:val="00213D2D"/>
    <w:rsid w:val="0021454B"/>
    <w:rsid w:val="00222042"/>
    <w:rsid w:val="00222BA1"/>
    <w:rsid w:val="00223046"/>
    <w:rsid w:val="002436FD"/>
    <w:rsid w:val="00257CBD"/>
    <w:rsid w:val="002602A5"/>
    <w:rsid w:val="002614FE"/>
    <w:rsid w:val="00262088"/>
    <w:rsid w:val="002646AC"/>
    <w:rsid w:val="00270076"/>
    <w:rsid w:val="00270F6D"/>
    <w:rsid w:val="00275C8D"/>
    <w:rsid w:val="002806C2"/>
    <w:rsid w:val="0028183E"/>
    <w:rsid w:val="00283279"/>
    <w:rsid w:val="00283CB2"/>
    <w:rsid w:val="00285FF7"/>
    <w:rsid w:val="002868E3"/>
    <w:rsid w:val="002906B6"/>
    <w:rsid w:val="002922DF"/>
    <w:rsid w:val="002931F1"/>
    <w:rsid w:val="0029383C"/>
    <w:rsid w:val="00294840"/>
    <w:rsid w:val="002B2D5A"/>
    <w:rsid w:val="002B4E90"/>
    <w:rsid w:val="002B705B"/>
    <w:rsid w:val="002B7B2C"/>
    <w:rsid w:val="002C21F6"/>
    <w:rsid w:val="002C35DE"/>
    <w:rsid w:val="002D1D1C"/>
    <w:rsid w:val="002D1FC3"/>
    <w:rsid w:val="002E540A"/>
    <w:rsid w:val="002E67A8"/>
    <w:rsid w:val="002F2D09"/>
    <w:rsid w:val="002F3A85"/>
    <w:rsid w:val="0030288D"/>
    <w:rsid w:val="00314F71"/>
    <w:rsid w:val="00320970"/>
    <w:rsid w:val="00324736"/>
    <w:rsid w:val="003264D8"/>
    <w:rsid w:val="00327D2F"/>
    <w:rsid w:val="00331FEF"/>
    <w:rsid w:val="003327B3"/>
    <w:rsid w:val="00340DB5"/>
    <w:rsid w:val="00345080"/>
    <w:rsid w:val="00346410"/>
    <w:rsid w:val="00352835"/>
    <w:rsid w:val="00360DB7"/>
    <w:rsid w:val="0036166B"/>
    <w:rsid w:val="00371D79"/>
    <w:rsid w:val="00374E9D"/>
    <w:rsid w:val="00376B76"/>
    <w:rsid w:val="00381F26"/>
    <w:rsid w:val="003862CA"/>
    <w:rsid w:val="003906B2"/>
    <w:rsid w:val="00397365"/>
    <w:rsid w:val="003A1A12"/>
    <w:rsid w:val="003B3FAF"/>
    <w:rsid w:val="003B5A3B"/>
    <w:rsid w:val="003C1CCC"/>
    <w:rsid w:val="003D2098"/>
    <w:rsid w:val="003D25C1"/>
    <w:rsid w:val="003D28A1"/>
    <w:rsid w:val="003D2E33"/>
    <w:rsid w:val="003D347B"/>
    <w:rsid w:val="003D3ECF"/>
    <w:rsid w:val="003E1313"/>
    <w:rsid w:val="003E50AC"/>
    <w:rsid w:val="003E6CF9"/>
    <w:rsid w:val="003F4300"/>
    <w:rsid w:val="003F4938"/>
    <w:rsid w:val="003F57F1"/>
    <w:rsid w:val="0040137C"/>
    <w:rsid w:val="00401EC3"/>
    <w:rsid w:val="00401ED3"/>
    <w:rsid w:val="004034F2"/>
    <w:rsid w:val="00404DC8"/>
    <w:rsid w:val="00405767"/>
    <w:rsid w:val="0041387E"/>
    <w:rsid w:val="00414A8F"/>
    <w:rsid w:val="00420C55"/>
    <w:rsid w:val="00430DBA"/>
    <w:rsid w:val="004328D9"/>
    <w:rsid w:val="00433BF5"/>
    <w:rsid w:val="00435150"/>
    <w:rsid w:val="00443068"/>
    <w:rsid w:val="004515DF"/>
    <w:rsid w:val="00455167"/>
    <w:rsid w:val="004631F2"/>
    <w:rsid w:val="004673D4"/>
    <w:rsid w:val="004715D3"/>
    <w:rsid w:val="00474350"/>
    <w:rsid w:val="00477815"/>
    <w:rsid w:val="0048157A"/>
    <w:rsid w:val="00485949"/>
    <w:rsid w:val="00486D94"/>
    <w:rsid w:val="00491D57"/>
    <w:rsid w:val="004A4700"/>
    <w:rsid w:val="004A4B70"/>
    <w:rsid w:val="004B67A9"/>
    <w:rsid w:val="004C2F19"/>
    <w:rsid w:val="004C338E"/>
    <w:rsid w:val="004D6C1C"/>
    <w:rsid w:val="004E1272"/>
    <w:rsid w:val="004E23E2"/>
    <w:rsid w:val="004E2FB3"/>
    <w:rsid w:val="004E3311"/>
    <w:rsid w:val="004F3188"/>
    <w:rsid w:val="005115E2"/>
    <w:rsid w:val="00511F79"/>
    <w:rsid w:val="00517C46"/>
    <w:rsid w:val="00520F97"/>
    <w:rsid w:val="005236D1"/>
    <w:rsid w:val="005253A2"/>
    <w:rsid w:val="00526EC9"/>
    <w:rsid w:val="00534EF2"/>
    <w:rsid w:val="00535C5B"/>
    <w:rsid w:val="00537F2E"/>
    <w:rsid w:val="0054125B"/>
    <w:rsid w:val="00545EF3"/>
    <w:rsid w:val="00556C2C"/>
    <w:rsid w:val="0056473A"/>
    <w:rsid w:val="0056692B"/>
    <w:rsid w:val="005768EA"/>
    <w:rsid w:val="005818FA"/>
    <w:rsid w:val="00582DFA"/>
    <w:rsid w:val="00587889"/>
    <w:rsid w:val="00597EC7"/>
    <w:rsid w:val="005A59F4"/>
    <w:rsid w:val="005B173D"/>
    <w:rsid w:val="005B43A5"/>
    <w:rsid w:val="005C1DF1"/>
    <w:rsid w:val="005C51DA"/>
    <w:rsid w:val="005C547E"/>
    <w:rsid w:val="005E2D71"/>
    <w:rsid w:val="005E46C2"/>
    <w:rsid w:val="005E5E87"/>
    <w:rsid w:val="005F6D60"/>
    <w:rsid w:val="005F76CF"/>
    <w:rsid w:val="005F7939"/>
    <w:rsid w:val="00604A61"/>
    <w:rsid w:val="00606436"/>
    <w:rsid w:val="0061271B"/>
    <w:rsid w:val="00620B93"/>
    <w:rsid w:val="00620E37"/>
    <w:rsid w:val="006239BE"/>
    <w:rsid w:val="0062437C"/>
    <w:rsid w:val="00625440"/>
    <w:rsid w:val="00633BBB"/>
    <w:rsid w:val="00634AD4"/>
    <w:rsid w:val="00641340"/>
    <w:rsid w:val="00641A7F"/>
    <w:rsid w:val="00654F9D"/>
    <w:rsid w:val="00655697"/>
    <w:rsid w:val="006640E0"/>
    <w:rsid w:val="00665B2B"/>
    <w:rsid w:val="0067450D"/>
    <w:rsid w:val="00676024"/>
    <w:rsid w:val="0068005D"/>
    <w:rsid w:val="00696620"/>
    <w:rsid w:val="006970CF"/>
    <w:rsid w:val="006A31E1"/>
    <w:rsid w:val="006A4C76"/>
    <w:rsid w:val="006A6B05"/>
    <w:rsid w:val="006A6BA7"/>
    <w:rsid w:val="006B19BE"/>
    <w:rsid w:val="006B4BEE"/>
    <w:rsid w:val="006B6A47"/>
    <w:rsid w:val="006C2E3F"/>
    <w:rsid w:val="006C2FFB"/>
    <w:rsid w:val="006D0284"/>
    <w:rsid w:val="006E65F6"/>
    <w:rsid w:val="006F3128"/>
    <w:rsid w:val="00700165"/>
    <w:rsid w:val="007005DF"/>
    <w:rsid w:val="0070285F"/>
    <w:rsid w:val="007042C0"/>
    <w:rsid w:val="00705170"/>
    <w:rsid w:val="007054BF"/>
    <w:rsid w:val="00710DC5"/>
    <w:rsid w:val="0072218E"/>
    <w:rsid w:val="007242A7"/>
    <w:rsid w:val="00734D7A"/>
    <w:rsid w:val="00736192"/>
    <w:rsid w:val="00740C88"/>
    <w:rsid w:val="007417F3"/>
    <w:rsid w:val="00741DE8"/>
    <w:rsid w:val="007533C9"/>
    <w:rsid w:val="007579EB"/>
    <w:rsid w:val="00760B13"/>
    <w:rsid w:val="00771377"/>
    <w:rsid w:val="00775AAC"/>
    <w:rsid w:val="0078531C"/>
    <w:rsid w:val="00790DA4"/>
    <w:rsid w:val="007A7848"/>
    <w:rsid w:val="007B045E"/>
    <w:rsid w:val="007B429F"/>
    <w:rsid w:val="007B4A61"/>
    <w:rsid w:val="007B5846"/>
    <w:rsid w:val="007C475C"/>
    <w:rsid w:val="007C4A5E"/>
    <w:rsid w:val="007D0E6F"/>
    <w:rsid w:val="007D4ED2"/>
    <w:rsid w:val="007E2179"/>
    <w:rsid w:val="007F454B"/>
    <w:rsid w:val="007F4A40"/>
    <w:rsid w:val="007F6A80"/>
    <w:rsid w:val="008005B7"/>
    <w:rsid w:val="00800DEE"/>
    <w:rsid w:val="00802F4D"/>
    <w:rsid w:val="00803B4F"/>
    <w:rsid w:val="0081121C"/>
    <w:rsid w:val="00815F5F"/>
    <w:rsid w:val="00820F0D"/>
    <w:rsid w:val="008221C5"/>
    <w:rsid w:val="00824632"/>
    <w:rsid w:val="008259B9"/>
    <w:rsid w:val="00830EF3"/>
    <w:rsid w:val="008310E0"/>
    <w:rsid w:val="00842FBD"/>
    <w:rsid w:val="0084448C"/>
    <w:rsid w:val="00854326"/>
    <w:rsid w:val="008575BF"/>
    <w:rsid w:val="00857895"/>
    <w:rsid w:val="00860097"/>
    <w:rsid w:val="008630EE"/>
    <w:rsid w:val="00874D4C"/>
    <w:rsid w:val="00874D96"/>
    <w:rsid w:val="008750F1"/>
    <w:rsid w:val="00882E62"/>
    <w:rsid w:val="00884AEE"/>
    <w:rsid w:val="00886736"/>
    <w:rsid w:val="00892C5B"/>
    <w:rsid w:val="008941C8"/>
    <w:rsid w:val="008A0C71"/>
    <w:rsid w:val="008A3F61"/>
    <w:rsid w:val="008A5BE1"/>
    <w:rsid w:val="008A7F1D"/>
    <w:rsid w:val="008B2D42"/>
    <w:rsid w:val="008B4BD6"/>
    <w:rsid w:val="008C2C2F"/>
    <w:rsid w:val="008C416F"/>
    <w:rsid w:val="008C6065"/>
    <w:rsid w:val="008D0E49"/>
    <w:rsid w:val="008E5F71"/>
    <w:rsid w:val="008F43D0"/>
    <w:rsid w:val="008F7954"/>
    <w:rsid w:val="009012B3"/>
    <w:rsid w:val="009069CE"/>
    <w:rsid w:val="00910D3F"/>
    <w:rsid w:val="009110E6"/>
    <w:rsid w:val="00912691"/>
    <w:rsid w:val="00917ECF"/>
    <w:rsid w:val="009203EE"/>
    <w:rsid w:val="009236F5"/>
    <w:rsid w:val="00925746"/>
    <w:rsid w:val="00932CFA"/>
    <w:rsid w:val="00934F65"/>
    <w:rsid w:val="009352C8"/>
    <w:rsid w:val="0093789E"/>
    <w:rsid w:val="009419B9"/>
    <w:rsid w:val="00942663"/>
    <w:rsid w:val="00942B53"/>
    <w:rsid w:val="009451E5"/>
    <w:rsid w:val="00946880"/>
    <w:rsid w:val="00950C07"/>
    <w:rsid w:val="00955054"/>
    <w:rsid w:val="00955272"/>
    <w:rsid w:val="009647EA"/>
    <w:rsid w:val="00965E21"/>
    <w:rsid w:val="00966291"/>
    <w:rsid w:val="0097018A"/>
    <w:rsid w:val="009712F1"/>
    <w:rsid w:val="00974C40"/>
    <w:rsid w:val="009774A8"/>
    <w:rsid w:val="00981929"/>
    <w:rsid w:val="0099065A"/>
    <w:rsid w:val="00992D36"/>
    <w:rsid w:val="00992F4A"/>
    <w:rsid w:val="009934B9"/>
    <w:rsid w:val="00995E57"/>
    <w:rsid w:val="00996B12"/>
    <w:rsid w:val="00996D90"/>
    <w:rsid w:val="009A2E71"/>
    <w:rsid w:val="009A513C"/>
    <w:rsid w:val="009B4279"/>
    <w:rsid w:val="009C061F"/>
    <w:rsid w:val="009C158C"/>
    <w:rsid w:val="009C51EA"/>
    <w:rsid w:val="009C66F6"/>
    <w:rsid w:val="009D0730"/>
    <w:rsid w:val="009D0A6C"/>
    <w:rsid w:val="009D237E"/>
    <w:rsid w:val="009D3293"/>
    <w:rsid w:val="009D58EC"/>
    <w:rsid w:val="009D6B71"/>
    <w:rsid w:val="009E0B55"/>
    <w:rsid w:val="009F2DB3"/>
    <w:rsid w:val="009F33D8"/>
    <w:rsid w:val="009F43A8"/>
    <w:rsid w:val="009F7620"/>
    <w:rsid w:val="00A07A65"/>
    <w:rsid w:val="00A1728C"/>
    <w:rsid w:val="00A2210A"/>
    <w:rsid w:val="00A237F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936FB"/>
    <w:rsid w:val="00A93738"/>
    <w:rsid w:val="00AA308C"/>
    <w:rsid w:val="00AB4860"/>
    <w:rsid w:val="00AB57DF"/>
    <w:rsid w:val="00AC1EAD"/>
    <w:rsid w:val="00AD4FB5"/>
    <w:rsid w:val="00AD5F51"/>
    <w:rsid w:val="00AE0E6C"/>
    <w:rsid w:val="00AE1075"/>
    <w:rsid w:val="00AE7075"/>
    <w:rsid w:val="00AF0107"/>
    <w:rsid w:val="00AF011C"/>
    <w:rsid w:val="00AF5026"/>
    <w:rsid w:val="00AF5A6D"/>
    <w:rsid w:val="00B02916"/>
    <w:rsid w:val="00B02F5D"/>
    <w:rsid w:val="00B061C6"/>
    <w:rsid w:val="00B101AE"/>
    <w:rsid w:val="00B10CFB"/>
    <w:rsid w:val="00B17F03"/>
    <w:rsid w:val="00B24BC4"/>
    <w:rsid w:val="00B30702"/>
    <w:rsid w:val="00B32E36"/>
    <w:rsid w:val="00B3601E"/>
    <w:rsid w:val="00B366B0"/>
    <w:rsid w:val="00B37C74"/>
    <w:rsid w:val="00B460F8"/>
    <w:rsid w:val="00B550CE"/>
    <w:rsid w:val="00B55AAD"/>
    <w:rsid w:val="00B55EF1"/>
    <w:rsid w:val="00B57DA4"/>
    <w:rsid w:val="00B60D00"/>
    <w:rsid w:val="00B60E34"/>
    <w:rsid w:val="00B61BFA"/>
    <w:rsid w:val="00B63C15"/>
    <w:rsid w:val="00B73FC2"/>
    <w:rsid w:val="00B768A3"/>
    <w:rsid w:val="00B82550"/>
    <w:rsid w:val="00B92174"/>
    <w:rsid w:val="00B9550D"/>
    <w:rsid w:val="00B963A2"/>
    <w:rsid w:val="00BA41B9"/>
    <w:rsid w:val="00BA543A"/>
    <w:rsid w:val="00BC63DE"/>
    <w:rsid w:val="00BD54A2"/>
    <w:rsid w:val="00BD6303"/>
    <w:rsid w:val="00BD7806"/>
    <w:rsid w:val="00BD7BCC"/>
    <w:rsid w:val="00BE1949"/>
    <w:rsid w:val="00BE3F2A"/>
    <w:rsid w:val="00BE6A59"/>
    <w:rsid w:val="00BF7D02"/>
    <w:rsid w:val="00C06345"/>
    <w:rsid w:val="00C06D44"/>
    <w:rsid w:val="00C12248"/>
    <w:rsid w:val="00C143A7"/>
    <w:rsid w:val="00C14827"/>
    <w:rsid w:val="00C15283"/>
    <w:rsid w:val="00C2328E"/>
    <w:rsid w:val="00C235A3"/>
    <w:rsid w:val="00C309D9"/>
    <w:rsid w:val="00C31909"/>
    <w:rsid w:val="00C44DD7"/>
    <w:rsid w:val="00C47BFC"/>
    <w:rsid w:val="00C531E7"/>
    <w:rsid w:val="00C55CA5"/>
    <w:rsid w:val="00C6079F"/>
    <w:rsid w:val="00C60D3D"/>
    <w:rsid w:val="00C631A9"/>
    <w:rsid w:val="00C63A95"/>
    <w:rsid w:val="00C643D2"/>
    <w:rsid w:val="00C665F1"/>
    <w:rsid w:val="00C66E09"/>
    <w:rsid w:val="00C74BDE"/>
    <w:rsid w:val="00C771F6"/>
    <w:rsid w:val="00C87C4F"/>
    <w:rsid w:val="00C95972"/>
    <w:rsid w:val="00C96543"/>
    <w:rsid w:val="00CA52A8"/>
    <w:rsid w:val="00CA5696"/>
    <w:rsid w:val="00CD7CBE"/>
    <w:rsid w:val="00CE6196"/>
    <w:rsid w:val="00CF0E21"/>
    <w:rsid w:val="00D04129"/>
    <w:rsid w:val="00D100F7"/>
    <w:rsid w:val="00D10CE8"/>
    <w:rsid w:val="00D1704C"/>
    <w:rsid w:val="00D17ACE"/>
    <w:rsid w:val="00D35265"/>
    <w:rsid w:val="00D412BC"/>
    <w:rsid w:val="00D42BE6"/>
    <w:rsid w:val="00D432A5"/>
    <w:rsid w:val="00D478C7"/>
    <w:rsid w:val="00D602B0"/>
    <w:rsid w:val="00D60B4A"/>
    <w:rsid w:val="00D61618"/>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E5858"/>
    <w:rsid w:val="00DF1E0F"/>
    <w:rsid w:val="00DF2951"/>
    <w:rsid w:val="00DF540B"/>
    <w:rsid w:val="00DF5ADB"/>
    <w:rsid w:val="00E12C81"/>
    <w:rsid w:val="00E16114"/>
    <w:rsid w:val="00E21371"/>
    <w:rsid w:val="00E316B0"/>
    <w:rsid w:val="00E36237"/>
    <w:rsid w:val="00E46CBC"/>
    <w:rsid w:val="00E50DE7"/>
    <w:rsid w:val="00E52DE8"/>
    <w:rsid w:val="00E63BB0"/>
    <w:rsid w:val="00E6631C"/>
    <w:rsid w:val="00E71610"/>
    <w:rsid w:val="00E739CD"/>
    <w:rsid w:val="00E7569B"/>
    <w:rsid w:val="00E801AC"/>
    <w:rsid w:val="00E94841"/>
    <w:rsid w:val="00E96D58"/>
    <w:rsid w:val="00EA07C6"/>
    <w:rsid w:val="00EA2BFB"/>
    <w:rsid w:val="00EA4D46"/>
    <w:rsid w:val="00EB53A1"/>
    <w:rsid w:val="00EC24ED"/>
    <w:rsid w:val="00EC38CA"/>
    <w:rsid w:val="00ED6CB8"/>
    <w:rsid w:val="00ED7EA9"/>
    <w:rsid w:val="00EE0E6D"/>
    <w:rsid w:val="00EE3A51"/>
    <w:rsid w:val="00EE459E"/>
    <w:rsid w:val="00EF1BAC"/>
    <w:rsid w:val="00EF3AAE"/>
    <w:rsid w:val="00F037C7"/>
    <w:rsid w:val="00F07012"/>
    <w:rsid w:val="00F30B9A"/>
    <w:rsid w:val="00F30D5A"/>
    <w:rsid w:val="00F412DD"/>
    <w:rsid w:val="00F425E4"/>
    <w:rsid w:val="00F45DD1"/>
    <w:rsid w:val="00F47D1D"/>
    <w:rsid w:val="00F52A20"/>
    <w:rsid w:val="00F651B7"/>
    <w:rsid w:val="00F66DDA"/>
    <w:rsid w:val="00F67ED6"/>
    <w:rsid w:val="00F770B2"/>
    <w:rsid w:val="00F818B4"/>
    <w:rsid w:val="00F82139"/>
    <w:rsid w:val="00F848B7"/>
    <w:rsid w:val="00F85662"/>
    <w:rsid w:val="00F857D2"/>
    <w:rsid w:val="00F9026A"/>
    <w:rsid w:val="00F95AB7"/>
    <w:rsid w:val="00FB1CF7"/>
    <w:rsid w:val="00FB2AF7"/>
    <w:rsid w:val="00FB3398"/>
    <w:rsid w:val="00FB4265"/>
    <w:rsid w:val="00FB4977"/>
    <w:rsid w:val="00FC263F"/>
    <w:rsid w:val="00FC6BA4"/>
    <w:rsid w:val="00FD1EB4"/>
    <w:rsid w:val="00FD320F"/>
    <w:rsid w:val="00FD4304"/>
    <w:rsid w:val="00FE1790"/>
    <w:rsid w:val="00FE3EF4"/>
    <w:rsid w:val="00FE5569"/>
    <w:rsid w:val="00FE7FD8"/>
    <w:rsid w:val="11FA0ED9"/>
    <w:rsid w:val="37925324"/>
    <w:rsid w:val="5B95930F"/>
    <w:rsid w:val="7AE5F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ind w:left="720"/>
      <w:contextualSpacing/>
    </w:p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Hyperlink0">
    <w:name w:val="Hyperlink.0"/>
    <w:rsid w:val="0036166B"/>
    <w:rPr>
      <w:u w:val="single"/>
    </w:rPr>
  </w:style>
  <w:style w:type="character" w:customStyle="1" w:styleId="Hyperlink2">
    <w:name w:val="Hyperlink.2"/>
    <w:rsid w:val="0036166B"/>
    <w:rPr>
      <w:i/>
      <w:iCs/>
      <w:u w:val="single"/>
    </w:rPr>
  </w:style>
  <w:style w:type="character" w:styleId="NichtaufgelsteErwhnung">
    <w:name w:val="Unresolved Mention"/>
    <w:basedOn w:val="Absatz-Standardschriftart"/>
    <w:uiPriority w:val="99"/>
    <w:rsid w:val="00BE6A59"/>
    <w:rPr>
      <w:color w:val="605E5C"/>
      <w:shd w:val="clear" w:color="auto" w:fill="E1DFDD"/>
    </w:rPr>
  </w:style>
  <w:style w:type="character" w:customStyle="1" w:styleId="Hyperlink1">
    <w:name w:val="Hyperlink.1"/>
    <w:basedOn w:val="Hyperlink0"/>
    <w:rsid w:val="00283279"/>
    <w:rPr>
      <w:b w:val="0"/>
      <w:bCs w:val="0"/>
      <w:u w:val="single"/>
    </w:rPr>
  </w:style>
  <w:style w:type="paragraph" w:styleId="Textkrper">
    <w:name w:val="Body Text"/>
    <w:basedOn w:val="Standard"/>
    <w:link w:val="TextkrperZchn"/>
    <w:uiPriority w:val="1"/>
    <w:qFormat/>
    <w:rsid w:val="000B0F2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ascii="Arial" w:eastAsia="Arial" w:hAnsi="Arial" w:cs="Arial"/>
      <w:color w:val="auto"/>
      <w:kern w:val="0"/>
      <w:sz w:val="22"/>
      <w:szCs w:val="22"/>
      <w:bdr w:val="none" w:sz="0" w:space="0" w:color="auto"/>
      <w:lang w:val="en-US" w:eastAsia="en-US"/>
      <w14:textOutline w14:w="0" w14:cap="rnd" w14:cmpd="sng" w14:algn="ctr">
        <w14:noFill/>
        <w14:prstDash w14:val="solid"/>
        <w14:bevel/>
      </w14:textOutline>
    </w:rPr>
  </w:style>
  <w:style w:type="character" w:customStyle="1" w:styleId="TextkrperZchn">
    <w:name w:val="Textkörper Zchn"/>
    <w:basedOn w:val="Absatz-Standardschriftart"/>
    <w:link w:val="Textkrper"/>
    <w:uiPriority w:val="1"/>
    <w:rsid w:val="000B0F2D"/>
    <w:rPr>
      <w:rFonts w:ascii="Arial" w:eastAsia="Arial" w:hAnsi="Arial" w:cs="Arial"/>
      <w:sz w:val="22"/>
      <w:szCs w:val="22"/>
      <w:bdr w:val="none" w:sz="0" w:space="0" w:color="auto"/>
      <w:lang w:val="en-US" w:eastAsia="en-US"/>
    </w:rPr>
  </w:style>
  <w:style w:type="paragraph" w:styleId="Kopfzeile">
    <w:name w:val="header"/>
    <w:basedOn w:val="Standard"/>
    <w:link w:val="KopfzeileZchn"/>
    <w:uiPriority w:val="99"/>
    <w:unhideWhenUsed/>
    <w:rsid w:val="00942B53"/>
    <w:pPr>
      <w:tabs>
        <w:tab w:val="center" w:pos="4513"/>
        <w:tab w:val="right" w:pos="9026"/>
      </w:tabs>
    </w:pPr>
  </w:style>
  <w:style w:type="character" w:customStyle="1" w:styleId="KopfzeileZchn">
    <w:name w:val="Kopfzeile Zchn"/>
    <w:basedOn w:val="Absatz-Standardschriftart"/>
    <w:link w:val="Kopfzeile"/>
    <w:uiPriority w:val="99"/>
    <w:rsid w:val="00942B53"/>
    <w:rPr>
      <w:rFonts w:cs="Arial Unicode MS"/>
      <w:color w:val="000000"/>
      <w:kern w:val="1"/>
      <w:sz w:val="24"/>
      <w:szCs w:val="24"/>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942B53"/>
    <w:pPr>
      <w:tabs>
        <w:tab w:val="center" w:pos="4513"/>
        <w:tab w:val="right" w:pos="9026"/>
      </w:tabs>
    </w:pPr>
  </w:style>
  <w:style w:type="character" w:customStyle="1" w:styleId="FuzeileZchn">
    <w:name w:val="Fußzeile Zchn"/>
    <w:basedOn w:val="Absatz-Standardschriftart"/>
    <w:link w:val="Fuzeile"/>
    <w:uiPriority w:val="99"/>
    <w:rsid w:val="00942B53"/>
    <w:rPr>
      <w:rFonts w:cs="Arial Unicode MS"/>
      <w:color w:val="000000"/>
      <w:kern w:val="1"/>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183208686">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penoceanrobotics.com/" TargetMode="External"/><Relationship Id="rId18" Type="http://schemas.openxmlformats.org/officeDocument/2006/relationships/hyperlink" Target="https://www.cascadiaseaweed.com/about" TargetMode="External"/><Relationship Id="rId26" Type="http://schemas.openxmlformats.org/officeDocument/2006/relationships/hyperlink" Target="https://www.onefeather.ca/" TargetMode="External"/><Relationship Id="rId39" Type="http://schemas.openxmlformats.org/officeDocument/2006/relationships/hyperlink" Target="http://www.canada.travel/corporate" TargetMode="External"/><Relationship Id="rId3" Type="http://schemas.openxmlformats.org/officeDocument/2006/relationships/customXml" Target="../customXml/item3.xml"/><Relationship Id="rId21" Type="http://schemas.openxmlformats.org/officeDocument/2006/relationships/hyperlink" Target="https://wilderness-tourism.bc.ca/projects/small-ship-tour-operators/" TargetMode="External"/><Relationship Id="rId34" Type="http://schemas.openxmlformats.org/officeDocument/2006/relationships/hyperlink" Target="https://www.tourismvictoria.com/" TargetMode="External"/><Relationship Id="rId42" Type="http://schemas.openxmlformats.org/officeDocument/2006/relationships/hyperlink" Target="http://www.keepexploring.de/" TargetMode="External"/><Relationship Id="rId47" Type="http://schemas.openxmlformats.org/officeDocument/2006/relationships/hyperlink" Target="http://instagram.com/kanada_entdecken" TargetMode="External"/><Relationship Id="rId50"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oceannetworks.ca/" TargetMode="External"/><Relationship Id="rId17" Type="http://schemas.openxmlformats.org/officeDocument/2006/relationships/hyperlink" Target="https://www.eaglewingtours.com/" TargetMode="External"/><Relationship Id="rId25" Type="http://schemas.openxmlformats.org/officeDocument/2006/relationships/hyperlink" Target="file:////Users/kirsten/Downloads/Flytographer%20verbindet%20Reisende%20mit%20lokalen%20Fotografen%20in%20&#252;ber%20300%20St&#228;dten%20rund%20um%20den%20Globus%20f&#252;r%20lustige%20und%20problemlose%20Fotoshootings.%20Inspiriert%20durch%20eine%20Reise%20nach%20Paris%20im%20Jahr%202011%20machte%20sich%20Nicole%20Smith%20daran,%20die%20L&#252;cke%20auf%20dem%20Markt%20f&#252;r%20Urlaubsfotografie%20zu%20schlie&#223;en.%20Seit%202013%20hat%20Flytographer%20mehr%20als%2025.000%20Fotoshootings%20und%20drei%20Millionen%20Erinnerungen%20erm&#246;glicht%20und%20mit%20600%20Fotografen%20auf%20sechs%20Kontinenten%20f&#252;r%20alle,%20von%20den%20Jahrtausenden%20bis%20zu%20den%20Gro&#223;eltern,%20zusammengearbeitet.%20Als%20COVID%20das%20Reisen%20im%20Grunde%20genommen%20einstellte,%20er&#246;ffnete%20Smith%20den%20Flytographer%20Shop,%20der%20hochwertige%20Kleidung%20und%20unkomplizierte%20Geschenke%20f&#252;r%20Weltenbummler%20und%20Tagtr&#228;umer%20anbietet.%20Zus&#228;tzlich%20zum%20Reiseshop%20bietet%20Flytographer%20diesen%20Herbst%20seinen%20ersten%20Online-Fotografiekurs%20an:%20%22Bessere%20Alltagsfotos%20mit%20dem%20iPhone%22.%20%20&#9679;%20OneFeather:%20Laut%20dem%20Gr&#252;nder%20Lawrence%20Lewis%20handelt%20es%20sich%20bei%20OneFeather%20um%20eine%20Technologie,%20die%20f&#252;r%20eine%20nachhaltige%20Regierungsf&#252;hrung%20und%20die%20Zusammenf&#252;hrung%20von%20Gemeinschaften%20geschaffen%20wurde,%20um%20den%20Aufbau%20indigener%20Nationen%20zu%20f&#246;rdern.%20Lewis%20und%20sein%20Team%20verf&#252;gen%20&#252;ber%20mehr%20als%2020%20Jahre%20Erfahrung%20im%20Bereich%20des%20Wahlmanagements%20und%20wurden%20zu%20Leitern%20der%20Wahlverwaltung%20der%20First%20Nations%20und%20zu%20Pionieren%20der%20Wahltechnologie%20und%20bew&#228;hrter%20Verfahren.%20In%20ganz%20Kanada%20nutzen%20die%20First%20Nations%20OneFeather%20zur%20Verwaltung%20ihres%20Mitgliedschaftsregistrators%20und%20zur%20transparenten%20Durchf&#252;hrung%20wichtiger%20Gemeindeentscheidungen%20und%20Wahlveranstaltungen%20-%20und%20das%20zu%20einem%20Bruchteil%20der%20Kosten%20tr" TargetMode="External"/><Relationship Id="rId33" Type="http://schemas.openxmlformats.org/officeDocument/2006/relationships/hyperlink" Target="https://www.seacider.ca/" TargetMode="External"/><Relationship Id="rId38" Type="http://schemas.openxmlformats.org/officeDocument/2006/relationships/hyperlink" Target="http://www.kanada-presse.de" TargetMode="External"/><Relationship Id="rId46" Type="http://schemas.openxmlformats.org/officeDocument/2006/relationships/hyperlink" Target="http://pinterest.com/ExploreCanada" TargetMode="External"/><Relationship Id="rId2" Type="http://schemas.openxmlformats.org/officeDocument/2006/relationships/customXml" Target="../customXml/item2.xml"/><Relationship Id="rId16" Type="http://schemas.openxmlformats.org/officeDocument/2006/relationships/hyperlink" Target="https://www.newventuresbc.com/2019/08/nvbc2019-top-10-finalists-announced/" TargetMode="External"/><Relationship Id="rId20" Type="http://schemas.openxmlformats.org/officeDocument/2006/relationships/hyperlink" Target="https://gvha.ca/about-gvha/sustainability/" TargetMode="External"/><Relationship Id="rId29" Type="http://schemas.openxmlformats.org/officeDocument/2006/relationships/hyperlink" Target="https://www.synergyenterprises.ca/" TargetMode="External"/><Relationship Id="rId41" Type="http://schemas.openxmlformats.org/officeDocument/2006/relationships/hyperlink" Target="http://www.kanada-press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ctoria.ca/EN/main/city/mayor-council-committees/mayor-lisa-helps/victoria-3-0-recovery-reinvention-resilience.html" TargetMode="External"/><Relationship Id="rId24" Type="http://schemas.openxmlformats.org/officeDocument/2006/relationships/hyperlink" Target="https://www.flytographer.com/" TargetMode="External"/><Relationship Id="rId32" Type="http://schemas.openxmlformats.org/officeDocument/2006/relationships/hyperlink" Target="https://10acres.ca/" TargetMode="External"/><Relationship Id="rId37" Type="http://schemas.openxmlformats.org/officeDocument/2006/relationships/hyperlink" Target="https://travel.gc.ca/" TargetMode="External"/><Relationship Id="rId40" Type="http://schemas.openxmlformats.org/officeDocument/2006/relationships/hyperlink" Target="mailto:kirsten@destination-office.de" TargetMode="External"/><Relationship Id="rId45" Type="http://schemas.openxmlformats.org/officeDocument/2006/relationships/hyperlink" Target="http://www.youtube.com/entdeckeKanada"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penoceanrobotics.com/2019/06/spring-impact-investor-challenge/" TargetMode="External"/><Relationship Id="rId23" Type="http://schemas.openxmlformats.org/officeDocument/2006/relationships/hyperlink" Target="https://www.viatec.ca/cpages/home" TargetMode="External"/><Relationship Id="rId28" Type="http://schemas.openxmlformats.org/officeDocument/2006/relationships/hyperlink" Target="https://southislandprosperity.ca/" TargetMode="External"/><Relationship Id="rId36" Type="http://schemas.openxmlformats.org/officeDocument/2006/relationships/hyperlink" Target="https://brandcanadalibrary.ca" TargetMode="External"/><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gvha.ca/" TargetMode="External"/><Relationship Id="rId31" Type="http://schemas.openxmlformats.org/officeDocument/2006/relationships/hyperlink" Target="https://www.flavourtrails.com/" TargetMode="External"/><Relationship Id="rId44" Type="http://schemas.openxmlformats.org/officeDocument/2006/relationships/hyperlink" Target="http://www.twitter.com/entdeckekanada"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ocanada.com/articles/open-ocean-robotics-named-naco-most-promising-startup-of-the-year-for-2019" TargetMode="External"/><Relationship Id="rId22" Type="http://schemas.openxmlformats.org/officeDocument/2006/relationships/hyperlink" Target="https://spark.adobe.com/page/FJw0TGq2dZJK8/" TargetMode="External"/><Relationship Id="rId27" Type="http://schemas.openxmlformats.org/officeDocument/2006/relationships/hyperlink" Target="https://starfishmedical.com/" TargetMode="External"/><Relationship Id="rId30" Type="http://schemas.openxmlformats.org/officeDocument/2006/relationships/hyperlink" Target="http://www.crfair.ca/" TargetMode="External"/><Relationship Id="rId35" Type="http://schemas.openxmlformats.org/officeDocument/2006/relationships/hyperlink" Target="https://www.tourismvictoria.com/meetings" TargetMode="External"/><Relationship Id="rId43" Type="http://schemas.openxmlformats.org/officeDocument/2006/relationships/hyperlink" Target="http://www.facebook.com/entdeckekanada"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966A6-FFFF-469B-B3A9-C342871F95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609151-1BC4-425A-B19F-BFD53EBDD13C}">
  <ds:schemaRefs>
    <ds:schemaRef ds:uri="http://schemas.microsoft.com/sharepoint/v3/contenttype/forms"/>
  </ds:schemaRefs>
</ds:datastoreItem>
</file>

<file path=customXml/itemProps3.xml><?xml version="1.0" encoding="utf-8"?>
<ds:datastoreItem xmlns:ds="http://schemas.openxmlformats.org/officeDocument/2006/customXml" ds:itemID="{F3817086-4BBD-470A-9C24-A92EBEB9A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3460</Words>
  <Characters>19726</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Luisa Schwark</cp:lastModifiedBy>
  <cp:revision>7</cp:revision>
  <cp:lastPrinted>2020-12-03T10:17:00Z</cp:lastPrinted>
  <dcterms:created xsi:type="dcterms:W3CDTF">2022-03-09T11:58:00Z</dcterms:created>
  <dcterms:modified xsi:type="dcterms:W3CDTF">2022-03-11T11:20:00Z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